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E4AAA" w14:textId="3F09E154" w:rsidR="008F3CC8" w:rsidRDefault="008F3CC8" w:rsidP="004340E6">
      <w:pPr>
        <w:jc w:val="center"/>
        <w:rPr>
          <w:rFonts w:cstheme="minorHAnsi"/>
          <w:b/>
          <w:i/>
        </w:rPr>
      </w:pPr>
      <w:r>
        <w:rPr>
          <w:rFonts w:cstheme="minorHAnsi"/>
          <w:noProof/>
        </w:rPr>
        <w:drawing>
          <wp:anchor distT="0" distB="0" distL="114300" distR="114300" simplePos="0" relativeHeight="251661312" behindDoc="1" locked="0" layoutInCell="1" allowOverlap="1" wp14:anchorId="3F3671CF" wp14:editId="40A83A6F">
            <wp:simplePos x="0" y="0"/>
            <wp:positionH relativeFrom="column">
              <wp:posOffset>-570865</wp:posOffset>
            </wp:positionH>
            <wp:positionV relativeFrom="paragraph">
              <wp:posOffset>-733425</wp:posOffset>
            </wp:positionV>
            <wp:extent cx="1400175" cy="804545"/>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0175" cy="804545"/>
                    </a:xfrm>
                    <a:prstGeom prst="rect">
                      <a:avLst/>
                    </a:prstGeom>
                  </pic:spPr>
                </pic:pic>
              </a:graphicData>
            </a:graphic>
            <wp14:sizeRelH relativeFrom="margin">
              <wp14:pctWidth>0</wp14:pctWidth>
            </wp14:sizeRelH>
            <wp14:sizeRelV relativeFrom="margin">
              <wp14:pctHeight>0</wp14:pctHeight>
            </wp14:sizeRelV>
          </wp:anchor>
        </w:drawing>
      </w:r>
    </w:p>
    <w:p w14:paraId="5B6F132D" w14:textId="28902368" w:rsidR="00D72A60" w:rsidRPr="00674383" w:rsidRDefault="00D72A60" w:rsidP="004340E6">
      <w:pPr>
        <w:jc w:val="center"/>
        <w:rPr>
          <w:rFonts w:cstheme="minorHAnsi"/>
          <w:b/>
          <w:i/>
        </w:rPr>
      </w:pPr>
      <w:r w:rsidRPr="00674383">
        <w:rPr>
          <w:rFonts w:cstheme="minorHAnsi"/>
          <w:b/>
          <w:i/>
        </w:rPr>
        <w:t xml:space="preserve"> Board of Directors </w:t>
      </w:r>
      <w:r w:rsidR="00A459EB">
        <w:rPr>
          <w:rFonts w:cstheme="minorHAnsi"/>
          <w:b/>
          <w:i/>
        </w:rPr>
        <w:t xml:space="preserve">Board </w:t>
      </w:r>
      <w:r w:rsidRPr="00674383">
        <w:rPr>
          <w:rFonts w:cstheme="minorHAnsi"/>
          <w:b/>
          <w:i/>
        </w:rPr>
        <w:t>Meeting</w:t>
      </w:r>
    </w:p>
    <w:p w14:paraId="4F3F92F8" w14:textId="3C3D1D76" w:rsidR="00D72A60" w:rsidRPr="00674383" w:rsidRDefault="00FD1564" w:rsidP="00D72A60">
      <w:pPr>
        <w:spacing w:after="0" w:line="240" w:lineRule="auto"/>
        <w:jc w:val="center"/>
        <w:rPr>
          <w:rFonts w:cstheme="minorHAnsi"/>
          <w:b/>
          <w:i/>
        </w:rPr>
      </w:pPr>
      <w:r>
        <w:rPr>
          <w:rFonts w:cstheme="minorHAnsi"/>
          <w:b/>
          <w:i/>
        </w:rPr>
        <w:t>September 15, 2022</w:t>
      </w:r>
      <w:r w:rsidR="001B7A16">
        <w:rPr>
          <w:rFonts w:cstheme="minorHAnsi"/>
          <w:b/>
          <w:i/>
        </w:rPr>
        <w:t>,</w:t>
      </w:r>
      <w:r w:rsidR="009670F2">
        <w:rPr>
          <w:rFonts w:cstheme="minorHAnsi"/>
          <w:b/>
          <w:i/>
        </w:rPr>
        <w:t xml:space="preserve"> </w:t>
      </w:r>
      <w:r w:rsidR="009670F2" w:rsidRPr="00674383">
        <w:rPr>
          <w:rFonts w:cstheme="minorHAnsi"/>
          <w:b/>
          <w:i/>
        </w:rPr>
        <w:t>5</w:t>
      </w:r>
      <w:r w:rsidR="00D72A60" w:rsidRPr="00674383">
        <w:rPr>
          <w:rFonts w:cstheme="minorHAnsi"/>
          <w:b/>
          <w:i/>
        </w:rPr>
        <w:t>:</w:t>
      </w:r>
      <w:r w:rsidR="00FB51C2">
        <w:rPr>
          <w:rFonts w:cstheme="minorHAnsi"/>
          <w:b/>
          <w:i/>
        </w:rPr>
        <w:t>3</w:t>
      </w:r>
      <w:r w:rsidR="00D72A60" w:rsidRPr="00674383">
        <w:rPr>
          <w:rFonts w:cstheme="minorHAnsi"/>
          <w:b/>
          <w:i/>
        </w:rPr>
        <w:t>0 pm</w:t>
      </w:r>
    </w:p>
    <w:p w14:paraId="54F603F7" w14:textId="77777777" w:rsidR="00D72A60" w:rsidRPr="00674383" w:rsidRDefault="00D72A60" w:rsidP="00D72A60">
      <w:pPr>
        <w:spacing w:after="0" w:line="240" w:lineRule="auto"/>
        <w:jc w:val="center"/>
        <w:rPr>
          <w:rFonts w:cstheme="minorHAnsi"/>
          <w:b/>
          <w:i/>
        </w:rPr>
      </w:pPr>
      <w:r w:rsidRPr="00674383">
        <w:rPr>
          <w:rFonts w:cstheme="minorHAnsi"/>
          <w:b/>
          <w:i/>
        </w:rPr>
        <w:t>MINUTES</w:t>
      </w:r>
    </w:p>
    <w:p w14:paraId="7D030CB1" w14:textId="77777777" w:rsidR="00D72A60" w:rsidRPr="00674383" w:rsidRDefault="00D72A60" w:rsidP="00D72A60">
      <w:pPr>
        <w:spacing w:after="0" w:line="240" w:lineRule="auto"/>
        <w:jc w:val="center"/>
        <w:rPr>
          <w:rFonts w:cstheme="minorHAnsi"/>
          <w:b/>
          <w:i/>
        </w:rPr>
      </w:pPr>
    </w:p>
    <w:p w14:paraId="790AED11" w14:textId="5DD7661C" w:rsidR="00D72A60" w:rsidRPr="00674383" w:rsidRDefault="00B24DF4" w:rsidP="00D72A60">
      <w:pPr>
        <w:spacing w:after="0" w:line="240" w:lineRule="auto"/>
        <w:rPr>
          <w:rFonts w:cstheme="minorHAnsi"/>
        </w:rPr>
      </w:pPr>
      <w:r>
        <w:rPr>
          <w:rFonts w:cstheme="minorHAnsi"/>
        </w:rPr>
        <w:t xml:space="preserve">On </w:t>
      </w:r>
      <w:r w:rsidR="00FD1564">
        <w:rPr>
          <w:rFonts w:cstheme="minorHAnsi"/>
        </w:rPr>
        <w:t xml:space="preserve">September 15, 2022, </w:t>
      </w:r>
      <w:r w:rsidR="008F3CC8">
        <w:rPr>
          <w:rFonts w:cstheme="minorHAnsi"/>
        </w:rPr>
        <w:t>Jewish Foundation of Memphis</w:t>
      </w:r>
      <w:r w:rsidR="00D72A60" w:rsidRPr="00674383">
        <w:rPr>
          <w:rFonts w:cstheme="minorHAnsi"/>
        </w:rPr>
        <w:t xml:space="preserve"> held </w:t>
      </w:r>
      <w:r w:rsidR="00A459EB">
        <w:rPr>
          <w:rFonts w:cstheme="minorHAnsi"/>
        </w:rPr>
        <w:t>a</w:t>
      </w:r>
      <w:r w:rsidR="00EE7F43">
        <w:rPr>
          <w:rFonts w:cstheme="minorHAnsi"/>
        </w:rPr>
        <w:t xml:space="preserve"> </w:t>
      </w:r>
      <w:r w:rsidR="00D72A60" w:rsidRPr="00674383">
        <w:rPr>
          <w:rFonts w:cstheme="minorHAnsi"/>
        </w:rPr>
        <w:t>Board Meeting to conduct its business</w:t>
      </w:r>
      <w:r w:rsidR="001745AE">
        <w:rPr>
          <w:rFonts w:cstheme="minorHAnsi"/>
        </w:rPr>
        <w:t xml:space="preserve"> in the MJCC Board Room</w:t>
      </w:r>
      <w:r w:rsidR="00D72A60" w:rsidRPr="00674383">
        <w:rPr>
          <w:rFonts w:cstheme="minorHAnsi"/>
        </w:rPr>
        <w:t xml:space="preserve">.  </w:t>
      </w:r>
    </w:p>
    <w:p w14:paraId="33358E4D" w14:textId="77777777" w:rsidR="00D72A60" w:rsidRPr="00674383" w:rsidRDefault="00D72A60" w:rsidP="00D72A60">
      <w:pPr>
        <w:spacing w:after="0" w:line="240" w:lineRule="auto"/>
        <w:rPr>
          <w:rFonts w:cstheme="minorHAnsi"/>
        </w:rPr>
      </w:pPr>
    </w:p>
    <w:p w14:paraId="28A0F3D2" w14:textId="4236422F" w:rsidR="00D72A60" w:rsidRPr="00674383" w:rsidRDefault="005913D9" w:rsidP="00D72A60">
      <w:pPr>
        <w:spacing w:after="0" w:line="240" w:lineRule="auto"/>
        <w:rPr>
          <w:rFonts w:cstheme="minorHAnsi"/>
        </w:rPr>
      </w:pPr>
      <w:r>
        <w:rPr>
          <w:rFonts w:cstheme="minorHAnsi"/>
        </w:rPr>
        <w:t>At 5</w:t>
      </w:r>
      <w:r w:rsidR="00D72A60" w:rsidRPr="00674383">
        <w:rPr>
          <w:rFonts w:cstheme="minorHAnsi"/>
        </w:rPr>
        <w:t>:</w:t>
      </w:r>
      <w:r w:rsidR="00FD1564">
        <w:rPr>
          <w:rFonts w:cstheme="minorHAnsi"/>
        </w:rPr>
        <w:t>31</w:t>
      </w:r>
      <w:r w:rsidR="00D72A60" w:rsidRPr="00674383">
        <w:rPr>
          <w:rFonts w:cstheme="minorHAnsi"/>
        </w:rPr>
        <w:t xml:space="preserve"> pm, </w:t>
      </w:r>
      <w:r w:rsidR="00EE7F43">
        <w:rPr>
          <w:rFonts w:cstheme="minorHAnsi"/>
        </w:rPr>
        <w:t xml:space="preserve">Mr. </w:t>
      </w:r>
      <w:r w:rsidR="00FD1564">
        <w:rPr>
          <w:rFonts w:cstheme="minorHAnsi"/>
        </w:rPr>
        <w:t>Jason Salomon</w:t>
      </w:r>
      <w:r w:rsidR="00602EAA">
        <w:rPr>
          <w:rFonts w:cstheme="minorHAnsi"/>
        </w:rPr>
        <w:t>,</w:t>
      </w:r>
      <w:r w:rsidR="00EE7F43">
        <w:rPr>
          <w:rFonts w:cstheme="minorHAnsi"/>
        </w:rPr>
        <w:t xml:space="preserve"> </w:t>
      </w:r>
      <w:r w:rsidR="001745AE">
        <w:rPr>
          <w:rFonts w:cstheme="minorHAnsi"/>
        </w:rPr>
        <w:t>C</w:t>
      </w:r>
      <w:r w:rsidR="00EE7F43">
        <w:rPr>
          <w:rFonts w:cstheme="minorHAnsi"/>
        </w:rPr>
        <w:t>hair of the</w:t>
      </w:r>
      <w:r w:rsidR="008F3CC8" w:rsidRPr="008F3CC8">
        <w:rPr>
          <w:rFonts w:cstheme="minorHAnsi"/>
        </w:rPr>
        <w:t xml:space="preserve"> </w:t>
      </w:r>
      <w:r w:rsidR="00C2080F">
        <w:rPr>
          <w:rFonts w:cstheme="minorHAnsi"/>
        </w:rPr>
        <w:t>Jewish Foundation of Memphis</w:t>
      </w:r>
      <w:r w:rsidR="00D72A60" w:rsidRPr="00674383">
        <w:rPr>
          <w:rFonts w:cstheme="minorHAnsi"/>
        </w:rPr>
        <w:t>, called the meeting to order.</w:t>
      </w:r>
    </w:p>
    <w:p w14:paraId="41B67C95" w14:textId="77777777" w:rsidR="00D72A60" w:rsidRPr="00674383" w:rsidRDefault="00D72A60" w:rsidP="00D72A60">
      <w:pPr>
        <w:pStyle w:val="Default"/>
        <w:rPr>
          <w:rFonts w:asciiTheme="minorHAnsi" w:hAnsiTheme="minorHAnsi" w:cstheme="minorHAnsi"/>
          <w:sz w:val="22"/>
          <w:szCs w:val="22"/>
        </w:rPr>
      </w:pPr>
    </w:p>
    <w:p w14:paraId="58784F24" w14:textId="3B764632" w:rsidR="008F3CC8" w:rsidRPr="00674383" w:rsidRDefault="008F3CC8" w:rsidP="008F3CC8">
      <w:pPr>
        <w:pStyle w:val="Default"/>
        <w:jc w:val="center"/>
        <w:rPr>
          <w:rFonts w:asciiTheme="minorHAnsi" w:hAnsiTheme="minorHAnsi" w:cstheme="minorHAnsi"/>
          <w:b/>
          <w:sz w:val="20"/>
          <w:szCs w:val="20"/>
        </w:rPr>
      </w:pPr>
      <w:r w:rsidRPr="00674383">
        <w:rPr>
          <w:rFonts w:asciiTheme="minorHAnsi" w:hAnsiTheme="minorHAnsi" w:cstheme="minorHAnsi"/>
          <w:b/>
          <w:sz w:val="20"/>
          <w:szCs w:val="20"/>
        </w:rPr>
        <w:t xml:space="preserve">Jewish </w:t>
      </w:r>
      <w:r>
        <w:rPr>
          <w:rFonts w:asciiTheme="minorHAnsi" w:hAnsiTheme="minorHAnsi" w:cstheme="minorHAnsi"/>
          <w:b/>
          <w:sz w:val="20"/>
          <w:szCs w:val="20"/>
        </w:rPr>
        <w:t>Foundation of Memphis Board of Trustees</w:t>
      </w:r>
      <w:r w:rsidRPr="00674383">
        <w:rPr>
          <w:rFonts w:asciiTheme="minorHAnsi" w:hAnsiTheme="minorHAnsi" w:cstheme="minorHAnsi"/>
          <w:b/>
          <w:sz w:val="20"/>
          <w:szCs w:val="20"/>
        </w:rPr>
        <w:t xml:space="preserve"> in Attendance</w:t>
      </w:r>
    </w:p>
    <w:p w14:paraId="4B6ABA42" w14:textId="541FC85A" w:rsidR="008F3CC8" w:rsidRPr="00674383" w:rsidRDefault="008F3CC8" w:rsidP="008F3CC8">
      <w:pPr>
        <w:pStyle w:val="Default"/>
        <w:rPr>
          <w:rFonts w:asciiTheme="minorHAnsi" w:hAnsiTheme="minorHAnsi" w:cstheme="minorHAnsi"/>
          <w:sz w:val="20"/>
          <w:szCs w:val="20"/>
        </w:rPr>
      </w:pPr>
      <w:r>
        <w:rPr>
          <w:rFonts w:asciiTheme="minorHAnsi" w:hAnsiTheme="minorHAnsi" w:cstheme="minorHAnsi"/>
          <w:sz w:val="20"/>
          <w:szCs w:val="20"/>
        </w:rPr>
        <w:t xml:space="preserve">Dot Bilsky, Stanley Bilsky, Judy Bookman, </w:t>
      </w:r>
      <w:r w:rsidR="00FD1564">
        <w:rPr>
          <w:rFonts w:asciiTheme="minorHAnsi" w:hAnsiTheme="minorHAnsi" w:cstheme="minorHAnsi"/>
          <w:sz w:val="20"/>
          <w:szCs w:val="20"/>
        </w:rPr>
        <w:t xml:space="preserve">Aileen </w:t>
      </w:r>
      <w:r>
        <w:rPr>
          <w:rFonts w:asciiTheme="minorHAnsi" w:hAnsiTheme="minorHAnsi" w:cstheme="minorHAnsi"/>
          <w:sz w:val="20"/>
          <w:szCs w:val="20"/>
        </w:rPr>
        <w:t xml:space="preserve">Cooper, </w:t>
      </w:r>
      <w:r w:rsidR="00FD1564">
        <w:rPr>
          <w:rFonts w:asciiTheme="minorHAnsi" w:hAnsiTheme="minorHAnsi" w:cstheme="minorHAnsi"/>
          <w:sz w:val="20"/>
          <w:szCs w:val="20"/>
        </w:rPr>
        <w:t xml:space="preserve">Marlene Gerson, </w:t>
      </w:r>
      <w:r w:rsidR="00D86B23">
        <w:rPr>
          <w:rFonts w:asciiTheme="minorHAnsi" w:hAnsiTheme="minorHAnsi" w:cstheme="minorHAnsi"/>
          <w:sz w:val="20"/>
          <w:szCs w:val="20"/>
        </w:rPr>
        <w:t xml:space="preserve">Ron Lazarov, Laura Paller, Wendy Rotter, Judy Royal, </w:t>
      </w:r>
      <w:r w:rsidR="005934A2">
        <w:rPr>
          <w:rFonts w:asciiTheme="minorHAnsi" w:hAnsiTheme="minorHAnsi" w:cstheme="minorHAnsi"/>
          <w:sz w:val="20"/>
          <w:szCs w:val="20"/>
        </w:rPr>
        <w:t>Jason Salomon</w:t>
      </w:r>
      <w:r w:rsidR="003C0283">
        <w:rPr>
          <w:rFonts w:asciiTheme="minorHAnsi" w:hAnsiTheme="minorHAnsi" w:cstheme="minorHAnsi"/>
          <w:sz w:val="20"/>
          <w:szCs w:val="20"/>
        </w:rPr>
        <w:t xml:space="preserve">, Elkan Scheidt, Elaine Skopp, and </w:t>
      </w:r>
      <w:r w:rsidR="005934A2">
        <w:rPr>
          <w:rFonts w:asciiTheme="minorHAnsi" w:hAnsiTheme="minorHAnsi" w:cstheme="minorHAnsi"/>
          <w:sz w:val="20"/>
          <w:szCs w:val="20"/>
        </w:rPr>
        <w:t>Irvin Skopp</w:t>
      </w:r>
      <w:r w:rsidR="003C0283">
        <w:rPr>
          <w:rFonts w:asciiTheme="minorHAnsi" w:hAnsiTheme="minorHAnsi" w:cstheme="minorHAnsi"/>
          <w:sz w:val="20"/>
          <w:szCs w:val="20"/>
        </w:rPr>
        <w:t>.</w:t>
      </w:r>
    </w:p>
    <w:p w14:paraId="1FFFA3FE" w14:textId="77777777" w:rsidR="00D72A60" w:rsidRPr="00674383" w:rsidRDefault="00D72A60" w:rsidP="00D72A60">
      <w:pPr>
        <w:pStyle w:val="Default"/>
        <w:rPr>
          <w:rFonts w:asciiTheme="minorHAnsi" w:hAnsiTheme="minorHAnsi" w:cstheme="minorHAnsi"/>
          <w:sz w:val="20"/>
          <w:szCs w:val="20"/>
        </w:rPr>
      </w:pPr>
    </w:p>
    <w:p w14:paraId="40EDFF55" w14:textId="2E5EB96B" w:rsidR="00D72A60" w:rsidRPr="00674383" w:rsidRDefault="00D72A60" w:rsidP="007731F6">
      <w:pPr>
        <w:pStyle w:val="Default"/>
        <w:jc w:val="center"/>
        <w:rPr>
          <w:rFonts w:asciiTheme="minorHAnsi" w:hAnsiTheme="minorHAnsi" w:cstheme="minorHAnsi"/>
          <w:b/>
          <w:sz w:val="20"/>
          <w:szCs w:val="20"/>
        </w:rPr>
      </w:pPr>
      <w:r w:rsidRPr="00674383">
        <w:rPr>
          <w:rFonts w:asciiTheme="minorHAnsi" w:hAnsiTheme="minorHAnsi" w:cstheme="minorHAnsi"/>
          <w:b/>
          <w:sz w:val="20"/>
          <w:szCs w:val="20"/>
        </w:rPr>
        <w:t>Jewish Community Partners Staff in Attendance</w:t>
      </w:r>
    </w:p>
    <w:p w14:paraId="056937A0" w14:textId="42A21ADB" w:rsidR="00D72A60" w:rsidRDefault="009670F2" w:rsidP="00D72A60">
      <w:pPr>
        <w:pStyle w:val="Default"/>
        <w:rPr>
          <w:rFonts w:asciiTheme="minorHAnsi" w:hAnsiTheme="minorHAnsi" w:cstheme="minorHAnsi"/>
          <w:sz w:val="20"/>
          <w:szCs w:val="20"/>
        </w:rPr>
      </w:pPr>
      <w:r>
        <w:rPr>
          <w:rFonts w:asciiTheme="minorHAnsi" w:hAnsiTheme="minorHAnsi" w:cstheme="minorHAnsi"/>
          <w:sz w:val="20"/>
          <w:szCs w:val="20"/>
        </w:rPr>
        <w:t>Sheri Gadberry</w:t>
      </w:r>
      <w:r w:rsidR="00AF0A85">
        <w:rPr>
          <w:rFonts w:asciiTheme="minorHAnsi" w:hAnsiTheme="minorHAnsi" w:cstheme="minorHAnsi"/>
          <w:sz w:val="20"/>
          <w:szCs w:val="20"/>
        </w:rPr>
        <w:t xml:space="preserve">, </w:t>
      </w:r>
      <w:r w:rsidR="00D72A60" w:rsidRPr="00674383">
        <w:rPr>
          <w:rFonts w:asciiTheme="minorHAnsi" w:hAnsiTheme="minorHAnsi" w:cstheme="minorHAnsi"/>
          <w:sz w:val="20"/>
          <w:szCs w:val="20"/>
        </w:rPr>
        <w:t>Laura Linder</w:t>
      </w:r>
      <w:r w:rsidR="003C0283">
        <w:rPr>
          <w:rFonts w:asciiTheme="minorHAnsi" w:hAnsiTheme="minorHAnsi" w:cstheme="minorHAnsi"/>
          <w:sz w:val="20"/>
          <w:szCs w:val="20"/>
        </w:rPr>
        <w:t xml:space="preserve">, Larry </w:t>
      </w:r>
      <w:r w:rsidR="00E86241">
        <w:rPr>
          <w:rFonts w:asciiTheme="minorHAnsi" w:hAnsiTheme="minorHAnsi" w:cstheme="minorHAnsi"/>
          <w:sz w:val="20"/>
          <w:szCs w:val="20"/>
        </w:rPr>
        <w:t>Schaffer,</w:t>
      </w:r>
      <w:r w:rsidR="00CC1FCE">
        <w:rPr>
          <w:rFonts w:asciiTheme="minorHAnsi" w:hAnsiTheme="minorHAnsi" w:cstheme="minorHAnsi"/>
          <w:sz w:val="20"/>
          <w:szCs w:val="20"/>
        </w:rPr>
        <w:t xml:space="preserve"> </w:t>
      </w:r>
      <w:r w:rsidR="003C0283">
        <w:rPr>
          <w:rFonts w:asciiTheme="minorHAnsi" w:hAnsiTheme="minorHAnsi" w:cstheme="minorHAnsi"/>
          <w:sz w:val="20"/>
          <w:szCs w:val="20"/>
        </w:rPr>
        <w:t xml:space="preserve">and </w:t>
      </w:r>
      <w:r w:rsidR="005934A2">
        <w:rPr>
          <w:rFonts w:asciiTheme="minorHAnsi" w:hAnsiTheme="minorHAnsi" w:cstheme="minorHAnsi"/>
          <w:sz w:val="20"/>
          <w:szCs w:val="20"/>
        </w:rPr>
        <w:t>Tim Wheat</w:t>
      </w:r>
      <w:r w:rsidR="00D72A60" w:rsidRPr="00674383">
        <w:rPr>
          <w:rFonts w:asciiTheme="minorHAnsi" w:hAnsiTheme="minorHAnsi" w:cstheme="minorHAnsi"/>
          <w:sz w:val="20"/>
          <w:szCs w:val="20"/>
        </w:rPr>
        <w:t>.</w:t>
      </w:r>
    </w:p>
    <w:p w14:paraId="4F6FE24C" w14:textId="124963BD" w:rsidR="009670F2" w:rsidRDefault="009670F2" w:rsidP="00D72A60">
      <w:pPr>
        <w:pStyle w:val="Default"/>
        <w:rPr>
          <w:rFonts w:asciiTheme="minorHAnsi" w:hAnsiTheme="minorHAnsi" w:cstheme="minorHAnsi"/>
          <w:sz w:val="20"/>
          <w:szCs w:val="20"/>
        </w:rPr>
      </w:pPr>
    </w:p>
    <w:p w14:paraId="7ADDE795" w14:textId="77777777" w:rsidR="00AD4D5D" w:rsidRPr="00674383" w:rsidRDefault="00AD4D5D" w:rsidP="0015218C">
      <w:pPr>
        <w:pStyle w:val="Default"/>
        <w:jc w:val="center"/>
        <w:rPr>
          <w:rFonts w:asciiTheme="minorHAnsi" w:hAnsiTheme="minorHAnsi" w:cstheme="minorHAnsi"/>
          <w:sz w:val="20"/>
          <w:szCs w:val="20"/>
        </w:rPr>
      </w:pPr>
    </w:p>
    <w:p w14:paraId="6FBAFDD0" w14:textId="29D5A907" w:rsidR="00CC1FCE" w:rsidRDefault="00CC1FCE" w:rsidP="00CC1FCE">
      <w:pPr>
        <w:spacing w:after="0" w:line="240" w:lineRule="auto"/>
        <w:rPr>
          <w:rFonts w:cstheme="minorHAnsi"/>
        </w:rPr>
      </w:pPr>
      <w:r>
        <w:rPr>
          <w:rFonts w:cstheme="minorHAnsi"/>
        </w:rPr>
        <w:t xml:space="preserve">Mr. </w:t>
      </w:r>
      <w:r w:rsidR="003C0283">
        <w:rPr>
          <w:rFonts w:cstheme="minorHAnsi"/>
        </w:rPr>
        <w:t>Salomon</w:t>
      </w:r>
      <w:r w:rsidRPr="00674383">
        <w:rPr>
          <w:rFonts w:cstheme="minorHAnsi"/>
        </w:rPr>
        <w:t xml:space="preserve"> called for approval of the </w:t>
      </w:r>
      <w:r w:rsidR="00051D2F">
        <w:rPr>
          <w:rFonts w:cstheme="minorHAnsi"/>
        </w:rPr>
        <w:t>June 7, 2022</w:t>
      </w:r>
      <w:r w:rsidR="00A75A37">
        <w:rPr>
          <w:rFonts w:cstheme="minorHAnsi"/>
        </w:rPr>
        <w:t>,</w:t>
      </w:r>
      <w:r>
        <w:rPr>
          <w:rFonts w:cstheme="minorHAnsi"/>
        </w:rPr>
        <w:t xml:space="preserve"> </w:t>
      </w:r>
      <w:r w:rsidRPr="00674383">
        <w:rPr>
          <w:rFonts w:cstheme="minorHAnsi"/>
        </w:rPr>
        <w:t xml:space="preserve">Board Minutes.  </w:t>
      </w:r>
      <w:r w:rsidR="00051D2F">
        <w:rPr>
          <w:rFonts w:cstheme="minorHAnsi"/>
        </w:rPr>
        <w:t>Ron Lazarov</w:t>
      </w:r>
      <w:r w:rsidR="00C2080F">
        <w:rPr>
          <w:rFonts w:cstheme="minorHAnsi"/>
        </w:rPr>
        <w:t xml:space="preserve"> </w:t>
      </w:r>
      <w:r w:rsidRPr="00674383">
        <w:rPr>
          <w:rFonts w:cstheme="minorHAnsi"/>
        </w:rPr>
        <w:t>moved t</w:t>
      </w:r>
      <w:r w:rsidR="001B7A16">
        <w:rPr>
          <w:rFonts w:cstheme="minorHAnsi"/>
        </w:rPr>
        <w:t>o approve the minutes</w:t>
      </w:r>
      <w:r w:rsidRPr="00674383">
        <w:rPr>
          <w:rFonts w:cstheme="minorHAnsi"/>
        </w:rPr>
        <w:t xml:space="preserve">, and </w:t>
      </w:r>
      <w:r w:rsidR="00051D2F">
        <w:rPr>
          <w:rFonts w:cstheme="minorHAnsi"/>
        </w:rPr>
        <w:t>Elkan Scheidt</w:t>
      </w:r>
      <w:r>
        <w:rPr>
          <w:rFonts w:cstheme="minorHAnsi"/>
        </w:rPr>
        <w:t xml:space="preserve"> </w:t>
      </w:r>
      <w:r w:rsidRPr="00674383">
        <w:rPr>
          <w:rFonts w:cstheme="minorHAnsi"/>
        </w:rPr>
        <w:t>seconded the motion.</w:t>
      </w:r>
      <w:r>
        <w:rPr>
          <w:rFonts w:cstheme="minorHAnsi"/>
        </w:rPr>
        <w:t xml:space="preserve"> </w:t>
      </w:r>
      <w:r w:rsidRPr="00674383">
        <w:rPr>
          <w:rFonts w:cstheme="minorHAnsi"/>
        </w:rPr>
        <w:t xml:space="preserve"> The </w:t>
      </w:r>
      <w:r w:rsidR="00051D2F">
        <w:rPr>
          <w:rFonts w:cstheme="minorHAnsi"/>
        </w:rPr>
        <w:t>June 7</w:t>
      </w:r>
      <w:r>
        <w:rPr>
          <w:rFonts w:cstheme="minorHAnsi"/>
        </w:rPr>
        <w:t xml:space="preserve">, </w:t>
      </w:r>
      <w:r w:rsidR="00FD51C9">
        <w:rPr>
          <w:rFonts w:cstheme="minorHAnsi"/>
        </w:rPr>
        <w:t>2022,</w:t>
      </w:r>
      <w:r w:rsidR="00A75A37" w:rsidRPr="00674383">
        <w:rPr>
          <w:rFonts w:cstheme="minorHAnsi"/>
        </w:rPr>
        <w:t xml:space="preserve"> Board</w:t>
      </w:r>
      <w:r w:rsidRPr="00674383">
        <w:rPr>
          <w:rFonts w:cstheme="minorHAnsi"/>
        </w:rPr>
        <w:t xml:space="preserve"> Minutes were approved.</w:t>
      </w:r>
    </w:p>
    <w:p w14:paraId="6D870440" w14:textId="77777777" w:rsidR="00CC1FCE" w:rsidRDefault="00CC1FCE" w:rsidP="009D5C60">
      <w:pPr>
        <w:autoSpaceDE w:val="0"/>
        <w:autoSpaceDN w:val="0"/>
        <w:spacing w:after="0"/>
        <w:jc w:val="both"/>
        <w:rPr>
          <w:rFonts w:cstheme="minorHAnsi"/>
          <w:u w:val="single"/>
        </w:rPr>
      </w:pPr>
    </w:p>
    <w:p w14:paraId="42FD5DD3" w14:textId="6B59E7CF" w:rsidR="008622DE" w:rsidRPr="0046187F" w:rsidRDefault="00C2080F" w:rsidP="008622DE">
      <w:pPr>
        <w:autoSpaceDE w:val="0"/>
        <w:autoSpaceDN w:val="0"/>
        <w:spacing w:after="0"/>
        <w:rPr>
          <w:rFonts w:cstheme="minorHAnsi"/>
          <w:u w:val="single"/>
        </w:rPr>
      </w:pPr>
      <w:r>
        <w:rPr>
          <w:rFonts w:cstheme="minorHAnsi"/>
          <w:u w:val="single"/>
        </w:rPr>
        <w:t>Foundation Grants</w:t>
      </w:r>
    </w:p>
    <w:p w14:paraId="35C55C4C" w14:textId="3690A2DA" w:rsidR="0046187F" w:rsidRDefault="00E86241" w:rsidP="008622DE">
      <w:pPr>
        <w:autoSpaceDE w:val="0"/>
        <w:autoSpaceDN w:val="0"/>
        <w:spacing w:after="0"/>
        <w:rPr>
          <w:rFonts w:cstheme="minorHAnsi"/>
        </w:rPr>
      </w:pPr>
      <w:r>
        <w:rPr>
          <w:rFonts w:cstheme="minorHAnsi"/>
        </w:rPr>
        <w:t xml:space="preserve">Mr. </w:t>
      </w:r>
      <w:r w:rsidR="00051D2F">
        <w:rPr>
          <w:rFonts w:cstheme="minorHAnsi"/>
        </w:rPr>
        <w:t>Salomon</w:t>
      </w:r>
      <w:r w:rsidR="00C2080F">
        <w:rPr>
          <w:rFonts w:cstheme="minorHAnsi"/>
        </w:rPr>
        <w:t xml:space="preserve"> reviewed the grants list previously shared with the board. Grants from </w:t>
      </w:r>
      <w:r w:rsidR="00051D2F">
        <w:rPr>
          <w:rFonts w:cstheme="minorHAnsi"/>
        </w:rPr>
        <w:t>June</w:t>
      </w:r>
      <w:r w:rsidR="00C2080F">
        <w:rPr>
          <w:rFonts w:cstheme="minorHAnsi"/>
        </w:rPr>
        <w:t xml:space="preserve"> 2022 through </w:t>
      </w:r>
      <w:r w:rsidR="00051D2F">
        <w:rPr>
          <w:rFonts w:cstheme="minorHAnsi"/>
        </w:rPr>
        <w:t xml:space="preserve">August </w:t>
      </w:r>
      <w:r w:rsidR="00C2080F">
        <w:rPr>
          <w:rFonts w:cstheme="minorHAnsi"/>
        </w:rPr>
        <w:t>2022 total $</w:t>
      </w:r>
      <w:r w:rsidR="001C3A8A">
        <w:rPr>
          <w:rFonts w:cstheme="minorHAnsi"/>
        </w:rPr>
        <w:t>2,356,329.19</w:t>
      </w:r>
      <w:r w:rsidR="009631E0">
        <w:rPr>
          <w:rFonts w:cstheme="minorHAnsi"/>
        </w:rPr>
        <w:t xml:space="preserve"> (corrected)</w:t>
      </w:r>
      <w:r w:rsidR="00C2080F">
        <w:rPr>
          <w:rFonts w:cstheme="minorHAnsi"/>
        </w:rPr>
        <w:t xml:space="preserve">. </w:t>
      </w:r>
      <w:r w:rsidR="001C3A8A">
        <w:rPr>
          <w:rFonts w:cstheme="minorHAnsi"/>
        </w:rPr>
        <w:t>Dot Bilsky</w:t>
      </w:r>
      <w:r w:rsidR="00C2080F">
        <w:rPr>
          <w:rFonts w:cstheme="minorHAnsi"/>
        </w:rPr>
        <w:t xml:space="preserve"> moved to approve the grants and </w:t>
      </w:r>
      <w:r w:rsidR="001C3A8A">
        <w:rPr>
          <w:rFonts w:cstheme="minorHAnsi"/>
        </w:rPr>
        <w:t>Aileen Cooper</w:t>
      </w:r>
      <w:r w:rsidR="00C2080F">
        <w:rPr>
          <w:rFonts w:cstheme="minorHAnsi"/>
        </w:rPr>
        <w:t xml:space="preserve"> seconded the motion.</w:t>
      </w:r>
      <w:r w:rsidR="00C644D5">
        <w:rPr>
          <w:rFonts w:cstheme="minorHAnsi"/>
        </w:rPr>
        <w:t xml:space="preserve"> Grants from </w:t>
      </w:r>
      <w:r w:rsidR="001C3A8A">
        <w:rPr>
          <w:rFonts w:cstheme="minorHAnsi"/>
        </w:rPr>
        <w:t xml:space="preserve">June 2022 through August 2022 </w:t>
      </w:r>
      <w:r w:rsidR="00C644D5">
        <w:rPr>
          <w:rFonts w:cstheme="minorHAnsi"/>
        </w:rPr>
        <w:t>were approved</w:t>
      </w:r>
      <w:r w:rsidR="009631E0">
        <w:rPr>
          <w:rFonts w:cstheme="minorHAnsi"/>
        </w:rPr>
        <w:t xml:space="preserve"> with </w:t>
      </w:r>
      <w:r>
        <w:rPr>
          <w:rFonts w:cstheme="minorHAnsi"/>
        </w:rPr>
        <w:t xml:space="preserve">a </w:t>
      </w:r>
      <w:r w:rsidR="009631E0">
        <w:rPr>
          <w:rFonts w:cstheme="minorHAnsi"/>
        </w:rPr>
        <w:t>correction</w:t>
      </w:r>
      <w:r>
        <w:rPr>
          <w:rFonts w:cstheme="minorHAnsi"/>
        </w:rPr>
        <w:t xml:space="preserve"> which consisted </w:t>
      </w:r>
      <w:r w:rsidR="00A96F7B">
        <w:rPr>
          <w:rFonts w:cstheme="minorHAnsi"/>
        </w:rPr>
        <w:t>of delet</w:t>
      </w:r>
      <w:r>
        <w:rPr>
          <w:rFonts w:cstheme="minorHAnsi"/>
        </w:rPr>
        <w:t>ing</w:t>
      </w:r>
      <w:r w:rsidR="00A96F7B">
        <w:rPr>
          <w:rFonts w:cstheme="minorHAnsi"/>
        </w:rPr>
        <w:t xml:space="preserve"> two grants that were voided</w:t>
      </w:r>
      <w:r w:rsidR="00C644D5">
        <w:rPr>
          <w:rFonts w:cstheme="minorHAnsi"/>
        </w:rPr>
        <w:t>.</w:t>
      </w:r>
    </w:p>
    <w:p w14:paraId="38C7767B" w14:textId="3502AFF4" w:rsidR="0046187F" w:rsidRDefault="0046187F" w:rsidP="008622DE">
      <w:pPr>
        <w:autoSpaceDE w:val="0"/>
        <w:autoSpaceDN w:val="0"/>
        <w:spacing w:after="0"/>
        <w:rPr>
          <w:rFonts w:cstheme="minorHAnsi"/>
        </w:rPr>
      </w:pPr>
    </w:p>
    <w:p w14:paraId="21C97E76" w14:textId="38B04F83" w:rsidR="00EC3971" w:rsidRPr="00EC3971" w:rsidRDefault="001C3A8A" w:rsidP="00EC3971">
      <w:pPr>
        <w:spacing w:after="0"/>
        <w:rPr>
          <w:rFonts w:cstheme="minorHAnsi"/>
          <w:u w:val="single"/>
        </w:rPr>
      </w:pPr>
      <w:r>
        <w:rPr>
          <w:rFonts w:cstheme="minorHAnsi"/>
          <w:u w:val="single"/>
        </w:rPr>
        <w:t>Action Items</w:t>
      </w:r>
    </w:p>
    <w:p w14:paraId="088E5E44" w14:textId="001A0F17" w:rsidR="00A96F7B" w:rsidRDefault="00A96F7B" w:rsidP="00A96F7B">
      <w:r>
        <w:t>Laura Linder</w:t>
      </w:r>
      <w:r w:rsidR="001745AE">
        <w:t xml:space="preserve">, JCP President &amp; CEO, </w:t>
      </w:r>
      <w:r>
        <w:t xml:space="preserve"> presented many items that need Board </w:t>
      </w:r>
      <w:r w:rsidR="0011611F">
        <w:t>a</w:t>
      </w:r>
      <w:r>
        <w:t>pproval</w:t>
      </w:r>
      <w:r w:rsidR="0011611F">
        <w:t xml:space="preserve"> to</w:t>
      </w:r>
      <w:r>
        <w:t xml:space="preserve"> mov</w:t>
      </w:r>
      <w:r w:rsidR="0011611F">
        <w:t>e</w:t>
      </w:r>
      <w:r>
        <w:t xml:space="preserve"> toward further clarity of separation between </w:t>
      </w:r>
      <w:r w:rsidR="0011611F">
        <w:t>the</w:t>
      </w:r>
      <w:r>
        <w:t xml:space="preserve"> three entities which has necessitated updated documents.  </w:t>
      </w:r>
    </w:p>
    <w:p w14:paraId="62D7A4F7" w14:textId="1E0A525D" w:rsidR="00A96F7B" w:rsidRDefault="00A96F7B" w:rsidP="0083354B">
      <w:pPr>
        <w:pStyle w:val="ListParagraph"/>
        <w:numPr>
          <w:ilvl w:val="0"/>
          <w:numId w:val="15"/>
        </w:numPr>
      </w:pPr>
      <w:r w:rsidRPr="00A96F7B">
        <w:rPr>
          <w:b/>
          <w:bCs/>
        </w:rPr>
        <w:t>Election 1:</w:t>
      </w:r>
      <w:r w:rsidRPr="00A96F7B">
        <w:rPr>
          <w:b/>
          <w:bCs/>
        </w:rPr>
        <w:tab/>
        <w:t>Election of Secretary</w:t>
      </w:r>
      <w:r>
        <w:rPr>
          <w:b/>
          <w:bCs/>
        </w:rPr>
        <w:t xml:space="preserve">:  </w:t>
      </w:r>
      <w:r>
        <w:t xml:space="preserve">At the Annual Meeting JFOM did not present a </w:t>
      </w:r>
      <w:r w:rsidR="003B07FD">
        <w:t>secretary</w:t>
      </w:r>
      <w:r>
        <w:t xml:space="preserve"> for election. Pace Cooper has been nominated to serve as Secretary for a two- year term. </w:t>
      </w:r>
      <w:r w:rsidR="003B07FD">
        <w:t xml:space="preserve"> </w:t>
      </w:r>
      <w:r w:rsidR="003B07FD">
        <w:rPr>
          <w:rFonts w:cstheme="minorHAnsi"/>
        </w:rPr>
        <w:t xml:space="preserve">Elaine Skopp </w:t>
      </w:r>
      <w:r w:rsidR="003B07FD" w:rsidRPr="00674383">
        <w:rPr>
          <w:rFonts w:cstheme="minorHAnsi"/>
        </w:rPr>
        <w:t>moved t</w:t>
      </w:r>
      <w:r w:rsidR="003B07FD">
        <w:rPr>
          <w:rFonts w:cstheme="minorHAnsi"/>
        </w:rPr>
        <w:t>o approve this motion</w:t>
      </w:r>
      <w:r w:rsidR="003B07FD" w:rsidRPr="00674383">
        <w:rPr>
          <w:rFonts w:cstheme="minorHAnsi"/>
        </w:rPr>
        <w:t xml:space="preserve">, and </w:t>
      </w:r>
      <w:r w:rsidR="003B07FD">
        <w:rPr>
          <w:rFonts w:cstheme="minorHAnsi"/>
        </w:rPr>
        <w:t xml:space="preserve">Elkan Scheidt </w:t>
      </w:r>
      <w:r w:rsidR="003B07FD" w:rsidRPr="00674383">
        <w:rPr>
          <w:rFonts w:cstheme="minorHAnsi"/>
        </w:rPr>
        <w:t>seconded the motion.</w:t>
      </w:r>
      <w:r w:rsidR="003B07FD">
        <w:rPr>
          <w:rFonts w:cstheme="minorHAnsi"/>
        </w:rPr>
        <w:t xml:space="preserve"> </w:t>
      </w:r>
      <w:r w:rsidR="003B07FD" w:rsidRPr="00674383">
        <w:rPr>
          <w:rFonts w:cstheme="minorHAnsi"/>
        </w:rPr>
        <w:t xml:space="preserve"> </w:t>
      </w:r>
      <w:r w:rsidR="003B07FD">
        <w:rPr>
          <w:rFonts w:cstheme="minorHAnsi"/>
        </w:rPr>
        <w:t xml:space="preserve">Pace Cooper </w:t>
      </w:r>
      <w:r w:rsidR="00E86241">
        <w:rPr>
          <w:rFonts w:cstheme="minorHAnsi"/>
        </w:rPr>
        <w:t>was</w:t>
      </w:r>
      <w:r w:rsidR="003B07FD">
        <w:rPr>
          <w:rFonts w:cstheme="minorHAnsi"/>
        </w:rPr>
        <w:t xml:space="preserve"> </w:t>
      </w:r>
      <w:r w:rsidR="003B07FD" w:rsidRPr="00674383">
        <w:rPr>
          <w:rFonts w:cstheme="minorHAnsi"/>
        </w:rPr>
        <w:t>approved</w:t>
      </w:r>
      <w:r w:rsidR="00E86241">
        <w:rPr>
          <w:rFonts w:cstheme="minorHAnsi"/>
        </w:rPr>
        <w:t xml:space="preserve"> as Secretary of JFOM.</w:t>
      </w:r>
    </w:p>
    <w:p w14:paraId="1878B929" w14:textId="61F8D7B4" w:rsidR="00C454B1" w:rsidRPr="0011611F" w:rsidRDefault="00A96F7B" w:rsidP="00C454B1">
      <w:pPr>
        <w:pStyle w:val="ListParagraph"/>
        <w:numPr>
          <w:ilvl w:val="0"/>
          <w:numId w:val="15"/>
        </w:numPr>
      </w:pPr>
      <w:r w:rsidRPr="00C454B1">
        <w:rPr>
          <w:b/>
          <w:bCs/>
        </w:rPr>
        <w:t>Action 2:</w:t>
      </w:r>
      <w:r w:rsidRPr="00C454B1">
        <w:rPr>
          <w:b/>
          <w:bCs/>
        </w:rPr>
        <w:tab/>
        <w:t>By-law Amendment</w:t>
      </w:r>
      <w:r w:rsidR="00C454B1" w:rsidRPr="00C454B1">
        <w:rPr>
          <w:b/>
          <w:bCs/>
        </w:rPr>
        <w:t xml:space="preserve">:  </w:t>
      </w:r>
      <w:r>
        <w:t xml:space="preserve">Section 7.8. </w:t>
      </w:r>
      <w:r w:rsidRPr="00C454B1">
        <w:rPr>
          <w:b/>
          <w:u w:val="single"/>
        </w:rPr>
        <w:t>Duties of Treasurer</w:t>
      </w:r>
      <w:r w:rsidRPr="00C53750">
        <w:t xml:space="preserve">. </w:t>
      </w:r>
      <w:r w:rsidRPr="0032462D">
        <w:t xml:space="preserve">Unless the Corporation has engaged a management company (in which case a Vice Chair of Finance shall be elected by Corporation to serve in a similar capacity as the Treasurer would have), </w:t>
      </w:r>
      <w:r>
        <w:t>the Treasurer shall have charge of all funds of the Corporation and shall account for same to the Board of Directors. The Board of Directors may require that the Treasurer give a bond for the faithful performance of the Treasurer's duties in an amount set by the Board of Directors, the cost of which shall be paid by the Corporation</w:t>
      </w:r>
      <w:r w:rsidR="00C454B1">
        <w:t xml:space="preserve">.  </w:t>
      </w:r>
      <w:r w:rsidR="00C454B1">
        <w:rPr>
          <w:rFonts w:cstheme="minorHAnsi"/>
        </w:rPr>
        <w:t xml:space="preserve">Laura Paller </w:t>
      </w:r>
      <w:r w:rsidR="00C454B1" w:rsidRPr="00674383">
        <w:rPr>
          <w:rFonts w:cstheme="minorHAnsi"/>
        </w:rPr>
        <w:t>moved t</w:t>
      </w:r>
      <w:r w:rsidR="00C454B1">
        <w:rPr>
          <w:rFonts w:cstheme="minorHAnsi"/>
        </w:rPr>
        <w:t>o approve this motion</w:t>
      </w:r>
      <w:r w:rsidR="00C454B1" w:rsidRPr="00674383">
        <w:rPr>
          <w:rFonts w:cstheme="minorHAnsi"/>
        </w:rPr>
        <w:t xml:space="preserve">, and </w:t>
      </w:r>
      <w:r w:rsidR="00C454B1">
        <w:rPr>
          <w:rFonts w:cstheme="minorHAnsi"/>
        </w:rPr>
        <w:t xml:space="preserve">Elaine Skopp </w:t>
      </w:r>
      <w:r w:rsidR="00C454B1" w:rsidRPr="00674383">
        <w:rPr>
          <w:rFonts w:cstheme="minorHAnsi"/>
        </w:rPr>
        <w:t>seconded the motion.</w:t>
      </w:r>
      <w:r w:rsidR="00C454B1">
        <w:rPr>
          <w:rFonts w:cstheme="minorHAnsi"/>
        </w:rPr>
        <w:t xml:space="preserve"> </w:t>
      </w:r>
      <w:r w:rsidR="00C454B1" w:rsidRPr="00674383">
        <w:rPr>
          <w:rFonts w:cstheme="minorHAnsi"/>
        </w:rPr>
        <w:t xml:space="preserve"> </w:t>
      </w:r>
      <w:r w:rsidR="00C454B1">
        <w:rPr>
          <w:rFonts w:cstheme="minorHAnsi"/>
        </w:rPr>
        <w:t>By-law Amendment w</w:t>
      </w:r>
      <w:r w:rsidR="00E86241">
        <w:rPr>
          <w:rFonts w:cstheme="minorHAnsi"/>
        </w:rPr>
        <w:t>as</w:t>
      </w:r>
      <w:r w:rsidR="00C454B1" w:rsidRPr="00674383">
        <w:rPr>
          <w:rFonts w:cstheme="minorHAnsi"/>
        </w:rPr>
        <w:t xml:space="preserve"> approved.</w:t>
      </w:r>
    </w:p>
    <w:p w14:paraId="22780C81" w14:textId="72846ADB" w:rsidR="0011611F" w:rsidRDefault="0011611F" w:rsidP="0011611F">
      <w:pPr>
        <w:pStyle w:val="ListParagraph"/>
        <w:rPr>
          <w:b/>
          <w:bCs/>
        </w:rPr>
      </w:pPr>
    </w:p>
    <w:p w14:paraId="5D044406" w14:textId="77777777" w:rsidR="0011611F" w:rsidRDefault="0011611F" w:rsidP="0011611F">
      <w:pPr>
        <w:pStyle w:val="ListParagraph"/>
      </w:pPr>
    </w:p>
    <w:p w14:paraId="5E7F4D35" w14:textId="07816A71" w:rsidR="00C454B1" w:rsidRDefault="00A96F7B" w:rsidP="00C454B1">
      <w:pPr>
        <w:pStyle w:val="ListParagraph"/>
        <w:numPr>
          <w:ilvl w:val="0"/>
          <w:numId w:val="15"/>
        </w:numPr>
      </w:pPr>
      <w:r w:rsidRPr="00C454B1">
        <w:rPr>
          <w:b/>
          <w:bCs/>
        </w:rPr>
        <w:lastRenderedPageBreak/>
        <w:t>Action 3:</w:t>
      </w:r>
      <w:r w:rsidRPr="00C454B1">
        <w:rPr>
          <w:b/>
          <w:bCs/>
        </w:rPr>
        <w:tab/>
        <w:t>Election of Vice Chair, Finance</w:t>
      </w:r>
      <w:r w:rsidR="00C454B1" w:rsidRPr="00C454B1">
        <w:rPr>
          <w:b/>
          <w:bCs/>
        </w:rPr>
        <w:t xml:space="preserve">:  </w:t>
      </w:r>
      <w:r w:rsidR="001745AE">
        <w:t>G</w:t>
      </w:r>
      <w:r>
        <w:t>iven this change in the by-laws, Lawson Arney has been nominated to serve as Vice Chair Finance for a two-year term.</w:t>
      </w:r>
      <w:r w:rsidR="00C454B1">
        <w:t xml:space="preserve"> </w:t>
      </w:r>
      <w:r w:rsidR="00C454B1">
        <w:rPr>
          <w:rFonts w:cstheme="minorHAnsi"/>
        </w:rPr>
        <w:t xml:space="preserve">Judy Bookman </w:t>
      </w:r>
      <w:r w:rsidR="00C454B1" w:rsidRPr="00674383">
        <w:rPr>
          <w:rFonts w:cstheme="minorHAnsi"/>
        </w:rPr>
        <w:t>moved t</w:t>
      </w:r>
      <w:r w:rsidR="00C454B1">
        <w:rPr>
          <w:rFonts w:cstheme="minorHAnsi"/>
        </w:rPr>
        <w:t>o approve this motion</w:t>
      </w:r>
      <w:r w:rsidR="00C454B1" w:rsidRPr="00674383">
        <w:rPr>
          <w:rFonts w:cstheme="minorHAnsi"/>
        </w:rPr>
        <w:t xml:space="preserve">, and </w:t>
      </w:r>
      <w:r w:rsidR="00C454B1">
        <w:rPr>
          <w:rFonts w:cstheme="minorHAnsi"/>
        </w:rPr>
        <w:t xml:space="preserve">Judy Royal </w:t>
      </w:r>
      <w:r w:rsidR="00C454B1" w:rsidRPr="00674383">
        <w:rPr>
          <w:rFonts w:cstheme="minorHAnsi"/>
        </w:rPr>
        <w:t>seconded the motion.</w:t>
      </w:r>
      <w:r w:rsidR="00C454B1">
        <w:rPr>
          <w:rFonts w:cstheme="minorHAnsi"/>
        </w:rPr>
        <w:t xml:space="preserve"> </w:t>
      </w:r>
      <w:r w:rsidR="00C454B1" w:rsidRPr="00674383">
        <w:rPr>
          <w:rFonts w:cstheme="minorHAnsi"/>
        </w:rPr>
        <w:t xml:space="preserve"> </w:t>
      </w:r>
      <w:r w:rsidR="00C454B1">
        <w:rPr>
          <w:rFonts w:cstheme="minorHAnsi"/>
        </w:rPr>
        <w:t xml:space="preserve">The election of Lawson Arney is </w:t>
      </w:r>
      <w:r w:rsidR="00C454B1" w:rsidRPr="00674383">
        <w:rPr>
          <w:rFonts w:cstheme="minorHAnsi"/>
        </w:rPr>
        <w:t>approved</w:t>
      </w:r>
      <w:r w:rsidR="00C454B1">
        <w:rPr>
          <w:rFonts w:cstheme="minorHAnsi"/>
        </w:rPr>
        <w:t>.</w:t>
      </w:r>
    </w:p>
    <w:p w14:paraId="014D6750" w14:textId="5E485DD0" w:rsidR="00A96F7B" w:rsidRPr="00C454B1" w:rsidRDefault="00A96F7B" w:rsidP="004478F9">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rPr>
      </w:pPr>
      <w:r w:rsidRPr="00C454B1">
        <w:rPr>
          <w:b/>
          <w:bCs/>
        </w:rPr>
        <w:t>Action 4:</w:t>
      </w:r>
      <w:r w:rsidRPr="00C454B1">
        <w:rPr>
          <w:b/>
          <w:bCs/>
        </w:rPr>
        <w:tab/>
        <w:t>Updated Investment Policy Statement</w:t>
      </w:r>
      <w:r w:rsidR="00C454B1" w:rsidRPr="00C454B1">
        <w:rPr>
          <w:b/>
          <w:bCs/>
        </w:rPr>
        <w:t xml:space="preserve">:  </w:t>
      </w:r>
      <w:r w:rsidRPr="00C454B1">
        <w:rPr>
          <w:rFonts w:eastAsia="Times New Roman"/>
        </w:rPr>
        <w:t>The Investment Policy Statement (</w:t>
      </w:r>
      <w:r w:rsidR="00312ED9">
        <w:rPr>
          <w:rFonts w:eastAsia="Times New Roman"/>
        </w:rPr>
        <w:t>l</w:t>
      </w:r>
      <w:r w:rsidRPr="00C454B1">
        <w:rPr>
          <w:rFonts w:eastAsia="Times New Roman"/>
        </w:rPr>
        <w:t>ast paragraph page 3) provides for the appointment of a Vice Chair of Investment as well as clarifies the committee structure</w:t>
      </w:r>
      <w:r w:rsidR="00C454B1" w:rsidRPr="00C454B1">
        <w:rPr>
          <w:rFonts w:eastAsia="Times New Roman"/>
        </w:rPr>
        <w:t xml:space="preserve">.  </w:t>
      </w:r>
      <w:r w:rsidRPr="00C454B1">
        <w:rPr>
          <w:rFonts w:cstheme="minorHAnsi"/>
        </w:rPr>
        <w:t xml:space="preserve">The Investment Committee shall be comprised of a Vice Chair </w:t>
      </w:r>
      <w:r w:rsidR="008219B3">
        <w:rPr>
          <w:rFonts w:cstheme="minorHAnsi"/>
        </w:rPr>
        <w:t xml:space="preserve">of </w:t>
      </w:r>
      <w:r w:rsidRPr="00C454B1">
        <w:rPr>
          <w:rFonts w:cstheme="minorHAnsi"/>
        </w:rPr>
        <w:t xml:space="preserve">Investment appointed by the Chair of JFOM and confirmed by the Board of Directors </w:t>
      </w:r>
      <w:r w:rsidRPr="00C454B1">
        <w:rPr>
          <w:rFonts w:cstheme="minorHAnsi"/>
          <w:szCs w:val="24"/>
        </w:rPr>
        <w:t>and such other members as may be appointed by the Chair upon consultation with</w:t>
      </w:r>
      <w:r w:rsidRPr="00C454B1">
        <w:rPr>
          <w:rFonts w:cstheme="minorHAnsi"/>
        </w:rPr>
        <w:t xml:space="preserve"> the Vice Chair </w:t>
      </w:r>
      <w:r w:rsidR="008219B3">
        <w:rPr>
          <w:rFonts w:cstheme="minorHAnsi"/>
        </w:rPr>
        <w:t xml:space="preserve">of </w:t>
      </w:r>
      <w:r w:rsidRPr="00C454B1">
        <w:rPr>
          <w:rFonts w:cstheme="minorHAnsi"/>
        </w:rPr>
        <w:t xml:space="preserve">Investment </w:t>
      </w:r>
      <w:r w:rsidRPr="00C454B1">
        <w:rPr>
          <w:rFonts w:cstheme="minorHAnsi"/>
          <w:szCs w:val="24"/>
        </w:rPr>
        <w:t>and JFOM executive committee, including where deemed appropriate</w:t>
      </w:r>
      <w:r w:rsidRPr="00C454B1">
        <w:rPr>
          <w:rFonts w:cstheme="minorHAnsi"/>
        </w:rPr>
        <w:t>, the current JFOM Chair, the current JFOM Vice Chair</w:t>
      </w:r>
      <w:r w:rsidR="008219B3">
        <w:rPr>
          <w:rFonts w:cstheme="minorHAnsi"/>
        </w:rPr>
        <w:t xml:space="preserve"> of</w:t>
      </w:r>
      <w:r w:rsidRPr="00C454B1">
        <w:rPr>
          <w:rFonts w:cstheme="minorHAnsi"/>
        </w:rPr>
        <w:t xml:space="preserve"> Finance, </w:t>
      </w:r>
      <w:r w:rsidRPr="00C454B1">
        <w:rPr>
          <w:rFonts w:cstheme="minorHAnsi"/>
          <w:szCs w:val="24"/>
        </w:rPr>
        <w:t>a</w:t>
      </w:r>
      <w:r w:rsidRPr="00C454B1">
        <w:rPr>
          <w:rFonts w:cstheme="minorHAnsi"/>
        </w:rPr>
        <w:t xml:space="preserve"> representative from each agency that has funds invested within the JFOM Assets, </w:t>
      </w:r>
      <w:r w:rsidRPr="00C454B1">
        <w:rPr>
          <w:rFonts w:cstheme="minorHAnsi"/>
          <w:szCs w:val="24"/>
        </w:rPr>
        <w:t>a</w:t>
      </w:r>
      <w:r w:rsidRPr="00C454B1">
        <w:rPr>
          <w:rFonts w:cstheme="minorHAnsi"/>
        </w:rPr>
        <w:t xml:space="preserve"> representative from each supporting organization that has funds invested within the JFOM Assets.</w:t>
      </w:r>
      <w:r w:rsidR="00C454B1">
        <w:rPr>
          <w:rFonts w:cstheme="minorHAnsi"/>
        </w:rPr>
        <w:t xml:space="preserve">  </w:t>
      </w:r>
      <w:r w:rsidR="006861BA">
        <w:rPr>
          <w:rFonts w:cstheme="minorHAnsi"/>
        </w:rPr>
        <w:t>Ron Lazarov</w:t>
      </w:r>
      <w:r w:rsidR="00C454B1">
        <w:rPr>
          <w:rFonts w:cstheme="minorHAnsi"/>
        </w:rPr>
        <w:t xml:space="preserve"> </w:t>
      </w:r>
      <w:r w:rsidR="00C454B1" w:rsidRPr="00674383">
        <w:rPr>
          <w:rFonts w:cstheme="minorHAnsi"/>
        </w:rPr>
        <w:t>moved t</w:t>
      </w:r>
      <w:r w:rsidR="00C454B1">
        <w:rPr>
          <w:rFonts w:cstheme="minorHAnsi"/>
        </w:rPr>
        <w:t>o approve this motion</w:t>
      </w:r>
      <w:r w:rsidR="00C454B1" w:rsidRPr="00674383">
        <w:rPr>
          <w:rFonts w:cstheme="minorHAnsi"/>
        </w:rPr>
        <w:t xml:space="preserve">, and </w:t>
      </w:r>
      <w:r w:rsidR="006861BA">
        <w:rPr>
          <w:rFonts w:cstheme="minorHAnsi"/>
        </w:rPr>
        <w:t>Aileen Cooper</w:t>
      </w:r>
      <w:r w:rsidR="00C454B1">
        <w:rPr>
          <w:rFonts w:cstheme="minorHAnsi"/>
        </w:rPr>
        <w:t xml:space="preserve"> </w:t>
      </w:r>
      <w:r w:rsidR="00C454B1" w:rsidRPr="00674383">
        <w:rPr>
          <w:rFonts w:cstheme="minorHAnsi"/>
        </w:rPr>
        <w:t>seconded the motion.</w:t>
      </w:r>
      <w:r w:rsidR="00C454B1">
        <w:rPr>
          <w:rFonts w:cstheme="minorHAnsi"/>
        </w:rPr>
        <w:t xml:space="preserve"> </w:t>
      </w:r>
      <w:r w:rsidR="00C454B1" w:rsidRPr="00674383">
        <w:rPr>
          <w:rFonts w:cstheme="minorHAnsi"/>
        </w:rPr>
        <w:t xml:space="preserve"> </w:t>
      </w:r>
      <w:r w:rsidR="006861BA">
        <w:rPr>
          <w:rFonts w:cstheme="minorHAnsi"/>
        </w:rPr>
        <w:t>The Updated IPS</w:t>
      </w:r>
      <w:r w:rsidR="00C454B1">
        <w:rPr>
          <w:rFonts w:cstheme="minorHAnsi"/>
        </w:rPr>
        <w:t xml:space="preserve"> w</w:t>
      </w:r>
      <w:r w:rsidR="008219B3">
        <w:rPr>
          <w:rFonts w:cstheme="minorHAnsi"/>
        </w:rPr>
        <w:t>as</w:t>
      </w:r>
      <w:r w:rsidR="00C454B1" w:rsidRPr="00674383">
        <w:rPr>
          <w:rFonts w:cstheme="minorHAnsi"/>
        </w:rPr>
        <w:t xml:space="preserve"> approved</w:t>
      </w:r>
      <w:r w:rsidR="006861BA">
        <w:rPr>
          <w:rFonts w:cstheme="minorHAnsi"/>
        </w:rPr>
        <w:t>.</w:t>
      </w:r>
    </w:p>
    <w:p w14:paraId="7A8C6F66" w14:textId="3BB6CA2C" w:rsidR="006861BA" w:rsidRDefault="00A96F7B" w:rsidP="006861BA">
      <w:pPr>
        <w:pStyle w:val="ListParagraph"/>
        <w:numPr>
          <w:ilvl w:val="0"/>
          <w:numId w:val="15"/>
        </w:numPr>
      </w:pPr>
      <w:r w:rsidRPr="006861BA">
        <w:rPr>
          <w:rFonts w:cstheme="minorHAnsi"/>
          <w:b/>
          <w:bCs/>
          <w:szCs w:val="24"/>
        </w:rPr>
        <w:t>Action 5:</w:t>
      </w:r>
      <w:r w:rsidRPr="006861BA">
        <w:rPr>
          <w:rFonts w:cstheme="minorHAnsi"/>
          <w:b/>
          <w:bCs/>
          <w:szCs w:val="24"/>
        </w:rPr>
        <w:tab/>
        <w:t>Election of Vice Chair</w:t>
      </w:r>
      <w:r w:rsidR="00E15C6A">
        <w:rPr>
          <w:rFonts w:cstheme="minorHAnsi"/>
          <w:b/>
          <w:bCs/>
          <w:szCs w:val="24"/>
        </w:rPr>
        <w:t xml:space="preserve"> of</w:t>
      </w:r>
      <w:r w:rsidRPr="006861BA">
        <w:rPr>
          <w:rFonts w:cstheme="minorHAnsi"/>
          <w:b/>
          <w:bCs/>
          <w:szCs w:val="24"/>
        </w:rPr>
        <w:t xml:space="preserve"> Investment</w:t>
      </w:r>
      <w:r w:rsidR="008219B3">
        <w:rPr>
          <w:rFonts w:cstheme="minorHAnsi"/>
          <w:b/>
          <w:bCs/>
          <w:szCs w:val="24"/>
        </w:rPr>
        <w:t xml:space="preserve">: </w:t>
      </w:r>
      <w:r w:rsidR="00E15C6A">
        <w:rPr>
          <w:rFonts w:cstheme="minorHAnsi"/>
          <w:szCs w:val="24"/>
        </w:rPr>
        <w:t>G</w:t>
      </w:r>
      <w:r w:rsidRPr="008219B3">
        <w:t>iven</w:t>
      </w:r>
      <w:r>
        <w:t xml:space="preserve"> this change in the IPS, Elkan Scheidt has been nominated to fill the position of Vice Chair</w:t>
      </w:r>
      <w:r w:rsidR="00E15C6A">
        <w:t xml:space="preserve"> of</w:t>
      </w:r>
      <w:r>
        <w:t xml:space="preserve"> Investment for a two-year term.  </w:t>
      </w:r>
      <w:r w:rsidR="006861BA">
        <w:t>Laura Paller</w:t>
      </w:r>
      <w:r w:rsidR="006861BA">
        <w:rPr>
          <w:rFonts w:cstheme="minorHAnsi"/>
        </w:rPr>
        <w:t xml:space="preserve"> </w:t>
      </w:r>
      <w:r w:rsidR="006861BA" w:rsidRPr="00674383">
        <w:rPr>
          <w:rFonts w:cstheme="minorHAnsi"/>
        </w:rPr>
        <w:t>moved t</w:t>
      </w:r>
      <w:r w:rsidR="006861BA">
        <w:rPr>
          <w:rFonts w:cstheme="minorHAnsi"/>
        </w:rPr>
        <w:t>o approve this motion</w:t>
      </w:r>
      <w:r w:rsidR="006861BA" w:rsidRPr="00674383">
        <w:rPr>
          <w:rFonts w:cstheme="minorHAnsi"/>
        </w:rPr>
        <w:t xml:space="preserve">, and </w:t>
      </w:r>
      <w:r w:rsidR="006861BA">
        <w:rPr>
          <w:rFonts w:cstheme="minorHAnsi"/>
        </w:rPr>
        <w:t xml:space="preserve">Judy Royal </w:t>
      </w:r>
      <w:r w:rsidR="006861BA" w:rsidRPr="00674383">
        <w:rPr>
          <w:rFonts w:cstheme="minorHAnsi"/>
        </w:rPr>
        <w:t>seconded the motion.</w:t>
      </w:r>
      <w:r w:rsidR="006861BA">
        <w:rPr>
          <w:rFonts w:cstheme="minorHAnsi"/>
        </w:rPr>
        <w:t xml:space="preserve"> </w:t>
      </w:r>
      <w:r w:rsidR="006861BA" w:rsidRPr="00674383">
        <w:rPr>
          <w:rFonts w:cstheme="minorHAnsi"/>
        </w:rPr>
        <w:t xml:space="preserve"> </w:t>
      </w:r>
      <w:r w:rsidR="006861BA">
        <w:rPr>
          <w:rFonts w:cstheme="minorHAnsi"/>
        </w:rPr>
        <w:t xml:space="preserve">The election of Elkan Scheidt </w:t>
      </w:r>
      <w:r w:rsidR="008219B3">
        <w:rPr>
          <w:rFonts w:cstheme="minorHAnsi"/>
        </w:rPr>
        <w:t xml:space="preserve">as Vice Chair, Investment </w:t>
      </w:r>
      <w:r w:rsidR="006861BA">
        <w:rPr>
          <w:rFonts w:cstheme="minorHAnsi"/>
        </w:rPr>
        <w:t xml:space="preserve">is </w:t>
      </w:r>
      <w:r w:rsidR="006861BA" w:rsidRPr="00674383">
        <w:rPr>
          <w:rFonts w:cstheme="minorHAnsi"/>
        </w:rPr>
        <w:t>approved</w:t>
      </w:r>
      <w:r w:rsidR="006861BA">
        <w:rPr>
          <w:rFonts w:cstheme="minorHAnsi"/>
        </w:rPr>
        <w:t>.</w:t>
      </w:r>
    </w:p>
    <w:p w14:paraId="63D55233" w14:textId="003244BA" w:rsidR="00A96F7B" w:rsidRPr="006861BA" w:rsidRDefault="00A96F7B" w:rsidP="00DE55CF">
      <w:pPr>
        <w:pStyle w:val="ListParagraph"/>
        <w:numPr>
          <w:ilvl w:val="0"/>
          <w:numId w:val="15"/>
        </w:numPr>
        <w:spacing w:after="0"/>
        <w:rPr>
          <w:rFonts w:cstheme="minorHAnsi"/>
          <w:u w:val="single"/>
        </w:rPr>
      </w:pPr>
      <w:r w:rsidRPr="006861BA">
        <w:rPr>
          <w:rFonts w:eastAsia="Times New Roman"/>
          <w:b/>
          <w:bCs/>
        </w:rPr>
        <w:t>Action 6:</w:t>
      </w:r>
      <w:r w:rsidRPr="006861BA">
        <w:rPr>
          <w:rFonts w:eastAsia="Times New Roman"/>
          <w:b/>
          <w:bCs/>
        </w:rPr>
        <w:tab/>
        <w:t>Addendum to Management Agreement</w:t>
      </w:r>
      <w:r w:rsidR="006861BA" w:rsidRPr="006861BA">
        <w:rPr>
          <w:rFonts w:eastAsia="Times New Roman"/>
          <w:b/>
          <w:bCs/>
        </w:rPr>
        <w:t xml:space="preserve">: </w:t>
      </w:r>
      <w:r w:rsidRPr="006861BA">
        <w:rPr>
          <w:rFonts w:eastAsia="Times New Roman"/>
        </w:rPr>
        <w:t xml:space="preserve"> The Addendum to the Management Agreement further clarifies the investment services that will be provided by JCP.  </w:t>
      </w:r>
      <w:r w:rsidR="006861BA">
        <w:rPr>
          <w:rFonts w:cstheme="minorHAnsi"/>
        </w:rPr>
        <w:t xml:space="preserve">Ron Lazarov </w:t>
      </w:r>
      <w:r w:rsidR="006861BA" w:rsidRPr="00674383">
        <w:rPr>
          <w:rFonts w:cstheme="minorHAnsi"/>
        </w:rPr>
        <w:t>moved t</w:t>
      </w:r>
      <w:r w:rsidR="006861BA">
        <w:rPr>
          <w:rFonts w:cstheme="minorHAnsi"/>
        </w:rPr>
        <w:t>o approve this motion</w:t>
      </w:r>
      <w:r w:rsidR="006861BA" w:rsidRPr="00674383">
        <w:rPr>
          <w:rFonts w:cstheme="minorHAnsi"/>
        </w:rPr>
        <w:t xml:space="preserve">, and </w:t>
      </w:r>
      <w:r w:rsidR="00572FDF">
        <w:rPr>
          <w:rFonts w:cstheme="minorHAnsi"/>
        </w:rPr>
        <w:t>Laura Paller</w:t>
      </w:r>
      <w:r w:rsidR="006861BA">
        <w:rPr>
          <w:rFonts w:cstheme="minorHAnsi"/>
        </w:rPr>
        <w:t xml:space="preserve"> </w:t>
      </w:r>
      <w:r w:rsidR="006861BA" w:rsidRPr="00674383">
        <w:rPr>
          <w:rFonts w:cstheme="minorHAnsi"/>
        </w:rPr>
        <w:t>seconded the motion.</w:t>
      </w:r>
      <w:r w:rsidR="006861BA">
        <w:rPr>
          <w:rFonts w:cstheme="minorHAnsi"/>
        </w:rPr>
        <w:t xml:space="preserve"> </w:t>
      </w:r>
      <w:r w:rsidR="006861BA" w:rsidRPr="00674383">
        <w:rPr>
          <w:rFonts w:cstheme="minorHAnsi"/>
        </w:rPr>
        <w:t xml:space="preserve"> </w:t>
      </w:r>
      <w:r w:rsidR="006861BA">
        <w:rPr>
          <w:rFonts w:cstheme="minorHAnsi"/>
        </w:rPr>
        <w:t xml:space="preserve">The </w:t>
      </w:r>
      <w:r w:rsidR="00572FDF">
        <w:rPr>
          <w:rFonts w:cstheme="minorHAnsi"/>
        </w:rPr>
        <w:t>addendum to the management agreement</w:t>
      </w:r>
      <w:r w:rsidR="006861BA">
        <w:rPr>
          <w:rFonts w:cstheme="minorHAnsi"/>
        </w:rPr>
        <w:t xml:space="preserve"> </w:t>
      </w:r>
      <w:r w:rsidR="00572FDF">
        <w:rPr>
          <w:rFonts w:cstheme="minorHAnsi"/>
        </w:rPr>
        <w:t>was</w:t>
      </w:r>
      <w:r w:rsidR="006861BA" w:rsidRPr="00674383">
        <w:rPr>
          <w:rFonts w:cstheme="minorHAnsi"/>
        </w:rPr>
        <w:t xml:space="preserve"> approved</w:t>
      </w:r>
      <w:r w:rsidR="006861BA">
        <w:rPr>
          <w:rFonts w:cstheme="minorHAnsi"/>
        </w:rPr>
        <w:t>.</w:t>
      </w:r>
    </w:p>
    <w:p w14:paraId="0DA68007" w14:textId="77777777" w:rsidR="00A96F7B" w:rsidRDefault="00A96F7B" w:rsidP="001E5C77">
      <w:pPr>
        <w:spacing w:after="0"/>
        <w:rPr>
          <w:rFonts w:cstheme="minorHAnsi"/>
          <w:u w:val="single"/>
        </w:rPr>
      </w:pPr>
    </w:p>
    <w:p w14:paraId="491AC411" w14:textId="63CC73BA" w:rsidR="00EC3971" w:rsidRDefault="00572FDF" w:rsidP="001E5C77">
      <w:pPr>
        <w:spacing w:after="0"/>
        <w:rPr>
          <w:rFonts w:cstheme="minorHAnsi"/>
          <w:u w:val="single"/>
        </w:rPr>
      </w:pPr>
      <w:r>
        <w:rPr>
          <w:rFonts w:cstheme="minorHAnsi"/>
          <w:u w:val="single"/>
        </w:rPr>
        <w:t>Discussion items</w:t>
      </w:r>
    </w:p>
    <w:p w14:paraId="3C7E88E0" w14:textId="42844B3C" w:rsidR="00572FDF" w:rsidRPr="00596FA7" w:rsidRDefault="00572FDF" w:rsidP="00596FA7">
      <w:pPr>
        <w:pStyle w:val="ListParagraph"/>
        <w:numPr>
          <w:ilvl w:val="0"/>
          <w:numId w:val="17"/>
        </w:numPr>
        <w:rPr>
          <w:rFonts w:cstheme="minorHAnsi"/>
        </w:rPr>
      </w:pPr>
      <w:r w:rsidRPr="00596FA7">
        <w:rPr>
          <w:rFonts w:cstheme="minorHAnsi"/>
          <w:b/>
          <w:bCs/>
        </w:rPr>
        <w:t>Importance of cultivating professional advisors:</w:t>
      </w:r>
      <w:r w:rsidRPr="00596FA7">
        <w:rPr>
          <w:rFonts w:cstheme="minorHAnsi"/>
        </w:rPr>
        <w:t xml:space="preserve">  Jason Salomon also serves as the PAG Chair.  </w:t>
      </w:r>
      <w:r w:rsidR="0011611F">
        <w:rPr>
          <w:rFonts w:cstheme="minorHAnsi"/>
        </w:rPr>
        <w:t>and</w:t>
      </w:r>
      <w:r w:rsidRPr="00596FA7">
        <w:rPr>
          <w:rFonts w:cstheme="minorHAnsi"/>
        </w:rPr>
        <w:t xml:space="preserve"> recognizes that the relationships with all Professional </w:t>
      </w:r>
      <w:r w:rsidR="008219B3">
        <w:rPr>
          <w:rFonts w:cstheme="minorHAnsi"/>
        </w:rPr>
        <w:t>A</w:t>
      </w:r>
      <w:r w:rsidRPr="00596FA7">
        <w:rPr>
          <w:rFonts w:cstheme="minorHAnsi"/>
        </w:rPr>
        <w:t xml:space="preserve">dvisors are as important as the relationship with </w:t>
      </w:r>
      <w:r w:rsidR="00B501B1" w:rsidRPr="00596FA7">
        <w:rPr>
          <w:rFonts w:cstheme="minorHAnsi"/>
        </w:rPr>
        <w:t xml:space="preserve">donors.  In some cases, the Professional Advisors bring </w:t>
      </w:r>
      <w:r w:rsidR="00E15C6A">
        <w:rPr>
          <w:rFonts w:cstheme="minorHAnsi"/>
        </w:rPr>
        <w:t xml:space="preserve">the </w:t>
      </w:r>
      <w:r w:rsidR="0011611F">
        <w:rPr>
          <w:rFonts w:cstheme="minorHAnsi"/>
        </w:rPr>
        <w:t>Foundation</w:t>
      </w:r>
      <w:r w:rsidR="00B501B1" w:rsidRPr="00596FA7">
        <w:rPr>
          <w:rFonts w:cstheme="minorHAnsi"/>
        </w:rPr>
        <w:t xml:space="preserve"> </w:t>
      </w:r>
      <w:r w:rsidR="0011611F" w:rsidRPr="00596FA7">
        <w:rPr>
          <w:rFonts w:cstheme="minorHAnsi"/>
        </w:rPr>
        <w:t>into</w:t>
      </w:r>
      <w:r w:rsidR="00B501B1" w:rsidRPr="00596FA7">
        <w:rPr>
          <w:rFonts w:cstheme="minorHAnsi"/>
        </w:rPr>
        <w:t xml:space="preserve"> a relationship that</w:t>
      </w:r>
      <w:r w:rsidR="00E15C6A">
        <w:rPr>
          <w:rFonts w:cstheme="minorHAnsi"/>
        </w:rPr>
        <w:t xml:space="preserve"> the</w:t>
      </w:r>
      <w:r w:rsidR="00B501B1" w:rsidRPr="00596FA7">
        <w:rPr>
          <w:rFonts w:cstheme="minorHAnsi"/>
        </w:rPr>
        <w:t xml:space="preserve"> </w:t>
      </w:r>
      <w:r w:rsidR="0011611F">
        <w:rPr>
          <w:rFonts w:cstheme="minorHAnsi"/>
        </w:rPr>
        <w:t>Foundation</w:t>
      </w:r>
      <w:r w:rsidR="00B501B1" w:rsidRPr="00596FA7">
        <w:rPr>
          <w:rFonts w:cstheme="minorHAnsi"/>
        </w:rPr>
        <w:t xml:space="preserve"> do</w:t>
      </w:r>
      <w:r w:rsidR="0011611F">
        <w:rPr>
          <w:rFonts w:cstheme="minorHAnsi"/>
        </w:rPr>
        <w:t>es</w:t>
      </w:r>
      <w:r w:rsidR="00B501B1" w:rsidRPr="00596FA7">
        <w:rPr>
          <w:rFonts w:cstheme="minorHAnsi"/>
        </w:rPr>
        <w:t xml:space="preserve"> not have with a Jewish </w:t>
      </w:r>
      <w:r w:rsidR="0011611F">
        <w:rPr>
          <w:rFonts w:cstheme="minorHAnsi"/>
        </w:rPr>
        <w:t>d</w:t>
      </w:r>
      <w:r w:rsidR="00B501B1" w:rsidRPr="00596FA7">
        <w:rPr>
          <w:rFonts w:cstheme="minorHAnsi"/>
        </w:rPr>
        <w:t xml:space="preserve">onor.  Ron Lazarov asked what </w:t>
      </w:r>
      <w:r w:rsidR="00CB3AD3" w:rsidRPr="00596FA7">
        <w:rPr>
          <w:rFonts w:cstheme="minorHAnsi"/>
        </w:rPr>
        <w:t>the policy is</w:t>
      </w:r>
      <w:r w:rsidR="00B501B1" w:rsidRPr="00596FA7">
        <w:rPr>
          <w:rFonts w:cstheme="minorHAnsi"/>
        </w:rPr>
        <w:t xml:space="preserve"> when an advisor can keep the </w:t>
      </w:r>
      <w:r w:rsidR="00CB3AD3" w:rsidRPr="00596FA7">
        <w:rPr>
          <w:rFonts w:cstheme="minorHAnsi"/>
        </w:rPr>
        <w:t>brokerage</w:t>
      </w:r>
      <w:r w:rsidR="00B501B1" w:rsidRPr="00596FA7">
        <w:rPr>
          <w:rFonts w:cstheme="minorHAnsi"/>
        </w:rPr>
        <w:t xml:space="preserve"> account.  The </w:t>
      </w:r>
      <w:r w:rsidR="008219B3">
        <w:rPr>
          <w:rFonts w:cstheme="minorHAnsi"/>
        </w:rPr>
        <w:t>F</w:t>
      </w:r>
      <w:r w:rsidR="00B501B1" w:rsidRPr="00596FA7">
        <w:rPr>
          <w:rFonts w:cstheme="minorHAnsi"/>
        </w:rPr>
        <w:t xml:space="preserve">oundation allows any account with a $500,000 balance to </w:t>
      </w:r>
      <w:r w:rsidR="00CB3AD3" w:rsidRPr="00596FA7">
        <w:rPr>
          <w:rFonts w:cstheme="minorHAnsi"/>
        </w:rPr>
        <w:t xml:space="preserve">keep the account with their financial planner in an account owned by the </w:t>
      </w:r>
      <w:r w:rsidR="009157C3">
        <w:rPr>
          <w:rFonts w:cstheme="minorHAnsi"/>
        </w:rPr>
        <w:t>F</w:t>
      </w:r>
      <w:r w:rsidR="00CB3AD3" w:rsidRPr="00596FA7">
        <w:rPr>
          <w:rFonts w:cstheme="minorHAnsi"/>
        </w:rPr>
        <w:t>oundation.</w:t>
      </w:r>
    </w:p>
    <w:p w14:paraId="7501662D" w14:textId="77777777" w:rsidR="00CB3AD3" w:rsidRPr="00C179D0" w:rsidRDefault="00CB3AD3" w:rsidP="00CB3AD3">
      <w:pPr>
        <w:pStyle w:val="ListParagraph"/>
        <w:ind w:left="1440"/>
        <w:rPr>
          <w:rFonts w:cstheme="minorHAnsi"/>
        </w:rPr>
      </w:pPr>
    </w:p>
    <w:p w14:paraId="5914F822" w14:textId="2BDD8480" w:rsidR="0007287F" w:rsidRPr="006861BA" w:rsidRDefault="00572FDF" w:rsidP="0007287F">
      <w:pPr>
        <w:pStyle w:val="ListParagraph"/>
        <w:numPr>
          <w:ilvl w:val="0"/>
          <w:numId w:val="15"/>
        </w:numPr>
        <w:spacing w:after="0"/>
        <w:rPr>
          <w:rFonts w:cstheme="minorHAnsi"/>
          <w:u w:val="single"/>
        </w:rPr>
      </w:pPr>
      <w:r w:rsidRPr="00CB3AD3">
        <w:rPr>
          <w:rFonts w:cstheme="minorHAnsi"/>
          <w:b/>
          <w:bCs/>
        </w:rPr>
        <w:t>Consideration for taking on new partner agencies</w:t>
      </w:r>
      <w:r w:rsidR="00CB3AD3">
        <w:rPr>
          <w:rFonts w:cstheme="minorHAnsi"/>
          <w:b/>
          <w:bCs/>
        </w:rPr>
        <w:t xml:space="preserve">:  </w:t>
      </w:r>
      <w:r w:rsidR="00CB3AD3">
        <w:rPr>
          <w:rFonts w:cstheme="minorHAnsi"/>
        </w:rPr>
        <w:t xml:space="preserve"> </w:t>
      </w:r>
      <w:r w:rsidR="008664BC">
        <w:rPr>
          <w:rFonts w:cstheme="minorHAnsi"/>
        </w:rPr>
        <w:t xml:space="preserve">The discussion included that historically the </w:t>
      </w:r>
      <w:r w:rsidR="0011611F">
        <w:rPr>
          <w:rFonts w:cstheme="minorHAnsi"/>
        </w:rPr>
        <w:t>B</w:t>
      </w:r>
      <w:r w:rsidR="008664BC">
        <w:rPr>
          <w:rFonts w:cstheme="minorHAnsi"/>
        </w:rPr>
        <w:t>oard felt there should be a buy-in since the original ten partner agencies made huge contributions to the Foundation. Do the by-laws include language about allowing new organizations to become partner agencies</w:t>
      </w:r>
      <w:r w:rsidR="008219B3">
        <w:rPr>
          <w:rFonts w:cstheme="minorHAnsi"/>
        </w:rPr>
        <w:t>?</w:t>
      </w:r>
      <w:r w:rsidR="008664BC">
        <w:rPr>
          <w:rFonts w:cstheme="minorHAnsi"/>
        </w:rPr>
        <w:t xml:space="preserve">  During Covid</w:t>
      </w:r>
      <w:r w:rsidR="0011611F">
        <w:rPr>
          <w:rFonts w:cstheme="minorHAnsi"/>
        </w:rPr>
        <w:t>,</w:t>
      </w:r>
      <w:r w:rsidR="008664BC">
        <w:rPr>
          <w:rFonts w:cstheme="minorHAnsi"/>
        </w:rPr>
        <w:t xml:space="preserve"> we allowed non-partner agencies to be a part of the needs list and current partner agencies complained.  JFOM was created as a community </w:t>
      </w:r>
      <w:r w:rsidR="0007287F">
        <w:rPr>
          <w:rFonts w:cstheme="minorHAnsi"/>
        </w:rPr>
        <w:t xml:space="preserve">organization.  Mr. Salomon proposed </w:t>
      </w:r>
      <w:r w:rsidR="0011611F">
        <w:rPr>
          <w:rFonts w:cstheme="minorHAnsi"/>
        </w:rPr>
        <w:t xml:space="preserve">the </w:t>
      </w:r>
      <w:r w:rsidR="0007287F">
        <w:rPr>
          <w:rFonts w:cstheme="minorHAnsi"/>
        </w:rPr>
        <w:t>creat</w:t>
      </w:r>
      <w:r w:rsidR="0011611F">
        <w:rPr>
          <w:rFonts w:cstheme="minorHAnsi"/>
        </w:rPr>
        <w:t>ion of</w:t>
      </w:r>
      <w:r w:rsidR="0007287F">
        <w:rPr>
          <w:rFonts w:cstheme="minorHAnsi"/>
        </w:rPr>
        <w:t xml:space="preserve"> a committee to look at the fee schedule.  </w:t>
      </w:r>
      <w:r w:rsidR="00596FA7">
        <w:rPr>
          <w:rFonts w:cstheme="minorHAnsi"/>
        </w:rPr>
        <w:t>Elaine Skopp</w:t>
      </w:r>
      <w:r w:rsidR="0007287F">
        <w:rPr>
          <w:rFonts w:cstheme="minorHAnsi"/>
        </w:rPr>
        <w:t xml:space="preserve"> </w:t>
      </w:r>
      <w:r w:rsidR="0007287F" w:rsidRPr="00674383">
        <w:rPr>
          <w:rFonts w:cstheme="minorHAnsi"/>
        </w:rPr>
        <w:t>moved t</w:t>
      </w:r>
      <w:r w:rsidR="0007287F">
        <w:rPr>
          <w:rFonts w:cstheme="minorHAnsi"/>
        </w:rPr>
        <w:t>o approve this motion</w:t>
      </w:r>
      <w:r w:rsidR="0007287F" w:rsidRPr="00674383">
        <w:rPr>
          <w:rFonts w:cstheme="minorHAnsi"/>
        </w:rPr>
        <w:t xml:space="preserve">, and </w:t>
      </w:r>
      <w:r w:rsidR="0007287F">
        <w:rPr>
          <w:rFonts w:cstheme="minorHAnsi"/>
        </w:rPr>
        <w:t xml:space="preserve">Laura Paller </w:t>
      </w:r>
      <w:r w:rsidR="0007287F" w:rsidRPr="00674383">
        <w:rPr>
          <w:rFonts w:cstheme="minorHAnsi"/>
        </w:rPr>
        <w:t>seconded the motion.</w:t>
      </w:r>
      <w:r w:rsidR="0007287F">
        <w:rPr>
          <w:rFonts w:cstheme="minorHAnsi"/>
        </w:rPr>
        <w:t xml:space="preserve"> </w:t>
      </w:r>
      <w:r w:rsidR="0007287F" w:rsidRPr="00674383">
        <w:rPr>
          <w:rFonts w:cstheme="minorHAnsi"/>
        </w:rPr>
        <w:t xml:space="preserve"> </w:t>
      </w:r>
      <w:r w:rsidR="0011611F">
        <w:rPr>
          <w:rFonts w:cstheme="minorHAnsi"/>
        </w:rPr>
        <w:t>Foundation</w:t>
      </w:r>
      <w:r w:rsidR="00596FA7">
        <w:rPr>
          <w:rFonts w:cstheme="minorHAnsi"/>
        </w:rPr>
        <w:t xml:space="preserve"> will be working on recruiting committee members to start this process.</w:t>
      </w:r>
    </w:p>
    <w:p w14:paraId="5D55BD55" w14:textId="14801D4D" w:rsidR="00572FDF" w:rsidRPr="00DF43C4" w:rsidRDefault="00572FDF" w:rsidP="00596FA7">
      <w:pPr>
        <w:pStyle w:val="ListParagraph"/>
        <w:ind w:left="1440"/>
        <w:rPr>
          <w:rFonts w:cstheme="minorHAnsi"/>
        </w:rPr>
      </w:pPr>
    </w:p>
    <w:p w14:paraId="5CC9BA68" w14:textId="4CDD2815" w:rsidR="00596FA7" w:rsidRPr="00A44AF7" w:rsidRDefault="00572FDF" w:rsidP="00596FA7">
      <w:pPr>
        <w:pStyle w:val="ListParagraph"/>
        <w:numPr>
          <w:ilvl w:val="0"/>
          <w:numId w:val="15"/>
        </w:numPr>
        <w:rPr>
          <w:rFonts w:cstheme="minorHAnsi"/>
        </w:rPr>
      </w:pPr>
      <w:r w:rsidRPr="00596FA7">
        <w:rPr>
          <w:rFonts w:cstheme="minorHAnsi"/>
          <w:b/>
          <w:bCs/>
        </w:rPr>
        <w:t>Memorial Funds - Should we be marketing them?</w:t>
      </w:r>
      <w:r w:rsidR="002A5C2B">
        <w:rPr>
          <w:rFonts w:cstheme="minorHAnsi"/>
          <w:b/>
          <w:bCs/>
        </w:rPr>
        <w:t xml:space="preserve"> </w:t>
      </w:r>
      <w:r w:rsidR="002A5C2B" w:rsidRPr="00A44AF7">
        <w:rPr>
          <w:rFonts w:cstheme="minorHAnsi"/>
        </w:rPr>
        <w:t xml:space="preserve">Laura </w:t>
      </w:r>
      <w:r w:rsidR="008219B3" w:rsidRPr="00A44AF7">
        <w:rPr>
          <w:rFonts w:cstheme="minorHAnsi"/>
        </w:rPr>
        <w:t>Linder</w:t>
      </w:r>
      <w:r w:rsidR="002A5C2B" w:rsidRPr="00A44AF7">
        <w:rPr>
          <w:rFonts w:cstheme="minorHAnsi"/>
        </w:rPr>
        <w:t xml:space="preserve"> explained to the </w:t>
      </w:r>
      <w:r w:rsidR="009157C3">
        <w:rPr>
          <w:rFonts w:cstheme="minorHAnsi"/>
        </w:rPr>
        <w:t>B</w:t>
      </w:r>
      <w:r w:rsidR="002A5C2B" w:rsidRPr="00A44AF7">
        <w:rPr>
          <w:rFonts w:cstheme="minorHAnsi"/>
        </w:rPr>
        <w:t xml:space="preserve">oard that in the past the </w:t>
      </w:r>
      <w:r w:rsidR="009157C3">
        <w:rPr>
          <w:rFonts w:cstheme="minorHAnsi"/>
        </w:rPr>
        <w:t>F</w:t>
      </w:r>
      <w:r w:rsidR="002A5C2B" w:rsidRPr="00A44AF7">
        <w:rPr>
          <w:rFonts w:cstheme="minorHAnsi"/>
        </w:rPr>
        <w:t xml:space="preserve">oundation set up memorial funds with </w:t>
      </w:r>
      <w:r w:rsidR="009157C3">
        <w:rPr>
          <w:rFonts w:cstheme="minorHAnsi"/>
        </w:rPr>
        <w:t>the</w:t>
      </w:r>
      <w:r w:rsidR="002A5C2B" w:rsidRPr="00A44AF7">
        <w:rPr>
          <w:rFonts w:cstheme="minorHAnsi"/>
        </w:rPr>
        <w:t xml:space="preserve"> creation of a web page and a link.  Laur</w:t>
      </w:r>
      <w:r w:rsidR="00A44AF7">
        <w:rPr>
          <w:rFonts w:cstheme="minorHAnsi"/>
        </w:rPr>
        <w:t>a</w:t>
      </w:r>
      <w:r w:rsidR="002A5C2B" w:rsidRPr="00A44AF7">
        <w:rPr>
          <w:rFonts w:cstheme="minorHAnsi"/>
        </w:rPr>
        <w:t xml:space="preserve"> Paller wanted to know what the cost implications are with </w:t>
      </w:r>
      <w:r w:rsidR="00A44AF7" w:rsidRPr="00A44AF7">
        <w:rPr>
          <w:rFonts w:cstheme="minorHAnsi"/>
        </w:rPr>
        <w:t>these types of funds</w:t>
      </w:r>
      <w:r w:rsidR="002A5C2B" w:rsidRPr="00A44AF7">
        <w:rPr>
          <w:rFonts w:cstheme="minorHAnsi"/>
        </w:rPr>
        <w:t xml:space="preserve">.  </w:t>
      </w:r>
      <w:r w:rsidR="009157C3">
        <w:rPr>
          <w:rFonts w:cstheme="minorHAnsi"/>
        </w:rPr>
        <w:t>As a</w:t>
      </w:r>
      <w:r w:rsidR="002A5C2B" w:rsidRPr="00A44AF7">
        <w:rPr>
          <w:rFonts w:cstheme="minorHAnsi"/>
        </w:rPr>
        <w:t xml:space="preserve"> reminde</w:t>
      </w:r>
      <w:r w:rsidR="009157C3">
        <w:rPr>
          <w:rFonts w:cstheme="minorHAnsi"/>
        </w:rPr>
        <w:t>r to</w:t>
      </w:r>
      <w:r w:rsidR="002A5C2B" w:rsidRPr="00A44AF7">
        <w:rPr>
          <w:rFonts w:cstheme="minorHAnsi"/>
        </w:rPr>
        <w:t xml:space="preserve"> the board</w:t>
      </w:r>
      <w:r w:rsidR="009157C3">
        <w:rPr>
          <w:rFonts w:cstheme="minorHAnsi"/>
        </w:rPr>
        <w:t>:</w:t>
      </w:r>
      <w:r w:rsidR="002A5C2B" w:rsidRPr="00A44AF7">
        <w:rPr>
          <w:rFonts w:cstheme="minorHAnsi"/>
        </w:rPr>
        <w:t xml:space="preserve"> </w:t>
      </w:r>
      <w:r w:rsidR="009157C3">
        <w:rPr>
          <w:rFonts w:cstheme="minorHAnsi"/>
        </w:rPr>
        <w:t>D</w:t>
      </w:r>
      <w:r w:rsidR="002A5C2B" w:rsidRPr="00A44AF7">
        <w:rPr>
          <w:rFonts w:cstheme="minorHAnsi"/>
        </w:rPr>
        <w:t>uring the strategic plan, the revenue stream</w:t>
      </w:r>
      <w:r w:rsidR="009157C3">
        <w:rPr>
          <w:rFonts w:cstheme="minorHAnsi"/>
        </w:rPr>
        <w:t xml:space="preserve"> was adjusted</w:t>
      </w:r>
      <w:r w:rsidR="002A5C2B" w:rsidRPr="00A44AF7">
        <w:rPr>
          <w:rFonts w:cstheme="minorHAnsi"/>
        </w:rPr>
        <w:t xml:space="preserve"> to include a $500 fee to implement this type of fund.  Elkan Scheidt </w:t>
      </w:r>
      <w:r w:rsidR="009157C3">
        <w:rPr>
          <w:rFonts w:cstheme="minorHAnsi"/>
        </w:rPr>
        <w:t>remarked</w:t>
      </w:r>
      <w:r w:rsidR="002A5C2B" w:rsidRPr="00A44AF7">
        <w:rPr>
          <w:rFonts w:cstheme="minorHAnsi"/>
        </w:rPr>
        <w:t xml:space="preserve"> </w:t>
      </w:r>
      <w:r w:rsidR="009157C3">
        <w:rPr>
          <w:rFonts w:cstheme="minorHAnsi"/>
        </w:rPr>
        <w:t>that the board</w:t>
      </w:r>
      <w:r w:rsidR="002A5C2B" w:rsidRPr="00A44AF7">
        <w:rPr>
          <w:rFonts w:cstheme="minorHAnsi"/>
        </w:rPr>
        <w:t xml:space="preserve"> should not discount the amount o</w:t>
      </w:r>
      <w:r w:rsidR="00A44AF7">
        <w:rPr>
          <w:rFonts w:cstheme="minorHAnsi"/>
        </w:rPr>
        <w:t>f</w:t>
      </w:r>
      <w:r w:rsidR="002A5C2B" w:rsidRPr="00A44AF7">
        <w:rPr>
          <w:rFonts w:cstheme="minorHAnsi"/>
        </w:rPr>
        <w:t xml:space="preserve"> manpower that goes </w:t>
      </w:r>
      <w:r w:rsidR="00A44AF7" w:rsidRPr="00A44AF7">
        <w:rPr>
          <w:rFonts w:cstheme="minorHAnsi"/>
        </w:rPr>
        <w:t xml:space="preserve">managing this process.  The fund is not really about the fund but getting to know the donors </w:t>
      </w:r>
      <w:r w:rsidR="008219B3">
        <w:rPr>
          <w:rFonts w:cstheme="minorHAnsi"/>
        </w:rPr>
        <w:t>who</w:t>
      </w:r>
      <w:r w:rsidR="00A44AF7" w:rsidRPr="00A44AF7">
        <w:rPr>
          <w:rFonts w:cstheme="minorHAnsi"/>
        </w:rPr>
        <w:t xml:space="preserve"> can do legacy giving.  Marlene Gerson </w:t>
      </w:r>
      <w:r w:rsidR="009157C3">
        <w:rPr>
          <w:rFonts w:cstheme="minorHAnsi"/>
        </w:rPr>
        <w:t>suggested</w:t>
      </w:r>
      <w:r w:rsidR="00A44AF7" w:rsidRPr="00A44AF7">
        <w:rPr>
          <w:rFonts w:cstheme="minorHAnsi"/>
        </w:rPr>
        <w:t xml:space="preserve"> tha</w:t>
      </w:r>
      <w:r w:rsidR="00A44AF7">
        <w:rPr>
          <w:rFonts w:cstheme="minorHAnsi"/>
        </w:rPr>
        <w:t>t</w:t>
      </w:r>
      <w:r w:rsidR="00A44AF7" w:rsidRPr="00A44AF7">
        <w:rPr>
          <w:rFonts w:cstheme="minorHAnsi"/>
        </w:rPr>
        <w:t xml:space="preserve"> we should market this to the synagogues</w:t>
      </w:r>
      <w:r w:rsidR="009157C3">
        <w:rPr>
          <w:rFonts w:cstheme="minorHAnsi"/>
        </w:rPr>
        <w:t>.</w:t>
      </w:r>
      <w:r w:rsidRPr="00A44AF7">
        <w:rPr>
          <w:rFonts w:cstheme="minorHAnsi"/>
        </w:rPr>
        <w:tab/>
      </w:r>
    </w:p>
    <w:p w14:paraId="4201073D" w14:textId="77777777" w:rsidR="00596FA7" w:rsidRPr="00596FA7" w:rsidRDefault="00596FA7" w:rsidP="00596FA7">
      <w:pPr>
        <w:pStyle w:val="ListParagraph"/>
        <w:rPr>
          <w:rFonts w:cstheme="minorHAnsi"/>
          <w:b/>
          <w:bCs/>
        </w:rPr>
      </w:pPr>
    </w:p>
    <w:p w14:paraId="5BDF35FB" w14:textId="628FE2B8" w:rsidR="00572FDF" w:rsidRPr="008431A3" w:rsidRDefault="00596FA7" w:rsidP="00596FA7">
      <w:pPr>
        <w:pStyle w:val="ListParagraph"/>
        <w:numPr>
          <w:ilvl w:val="0"/>
          <w:numId w:val="15"/>
        </w:numPr>
        <w:rPr>
          <w:rFonts w:eastAsia="Times New Roman" w:cstheme="minorHAnsi"/>
        </w:rPr>
      </w:pPr>
      <w:r w:rsidRPr="00596FA7">
        <w:rPr>
          <w:rFonts w:cstheme="minorHAnsi"/>
          <w:b/>
          <w:bCs/>
        </w:rPr>
        <w:t>G</w:t>
      </w:r>
      <w:r w:rsidR="00572FDF" w:rsidRPr="00596FA7">
        <w:rPr>
          <w:rFonts w:cstheme="minorHAnsi"/>
          <w:b/>
          <w:bCs/>
        </w:rPr>
        <w:t>ifts of collectibles, estate items – an untapped gifting opportunity?</w:t>
      </w:r>
      <w:r w:rsidR="00A44AF7">
        <w:rPr>
          <w:rFonts w:cstheme="minorHAnsi"/>
          <w:b/>
          <w:bCs/>
        </w:rPr>
        <w:t xml:space="preserve">  </w:t>
      </w:r>
      <w:r w:rsidR="00A44AF7" w:rsidRPr="008431A3">
        <w:rPr>
          <w:rFonts w:cstheme="minorHAnsi"/>
        </w:rPr>
        <w:t xml:space="preserve">The Foundation currently works with Heritage Auctions for significant gifts of collectibles. </w:t>
      </w:r>
      <w:r w:rsidR="009157C3">
        <w:rPr>
          <w:rFonts w:cstheme="minorHAnsi"/>
        </w:rPr>
        <w:t>There was a recommendation the Foundation</w:t>
      </w:r>
      <w:r w:rsidR="00A44AF7" w:rsidRPr="008431A3">
        <w:rPr>
          <w:rFonts w:cstheme="minorHAnsi"/>
        </w:rPr>
        <w:t xml:space="preserve"> should partner with transition planning people such as Elise Myer</w:t>
      </w:r>
      <w:r w:rsidR="00E31CB9">
        <w:rPr>
          <w:rFonts w:cstheme="minorHAnsi"/>
        </w:rPr>
        <w:t xml:space="preserve"> and </w:t>
      </w:r>
      <w:r w:rsidR="00E31CB9" w:rsidRPr="008431A3">
        <w:rPr>
          <w:rFonts w:cstheme="minorHAnsi"/>
        </w:rPr>
        <w:t>should</w:t>
      </w:r>
      <w:r w:rsidR="00A44AF7" w:rsidRPr="008431A3">
        <w:rPr>
          <w:rFonts w:cstheme="minorHAnsi"/>
        </w:rPr>
        <w:t xml:space="preserve"> consider </w:t>
      </w:r>
      <w:r w:rsidR="0038582A">
        <w:rPr>
          <w:rFonts w:cstheme="minorHAnsi"/>
        </w:rPr>
        <w:t xml:space="preserve">including </w:t>
      </w:r>
      <w:r w:rsidR="00A44AF7" w:rsidRPr="008431A3">
        <w:rPr>
          <w:rFonts w:cstheme="minorHAnsi"/>
        </w:rPr>
        <w:t>this occupation in our PAG</w:t>
      </w:r>
      <w:r w:rsidR="0038582A">
        <w:rPr>
          <w:rFonts w:cstheme="minorHAnsi"/>
        </w:rPr>
        <w:t xml:space="preserve"> Directory</w:t>
      </w:r>
      <w:r w:rsidR="008431A3" w:rsidRPr="008431A3">
        <w:rPr>
          <w:rFonts w:cstheme="minorHAnsi"/>
        </w:rPr>
        <w:t xml:space="preserve">.  </w:t>
      </w:r>
    </w:p>
    <w:p w14:paraId="6AC9C3F0" w14:textId="0CD3F98E" w:rsidR="008431A3" w:rsidRDefault="008431A3" w:rsidP="008431A3">
      <w:pPr>
        <w:spacing w:after="0"/>
        <w:rPr>
          <w:rFonts w:cstheme="minorHAnsi"/>
          <w:u w:val="single"/>
        </w:rPr>
      </w:pPr>
      <w:r>
        <w:rPr>
          <w:rFonts w:cstheme="minorHAnsi"/>
          <w:u w:val="single"/>
        </w:rPr>
        <w:t>Foundation Update</w:t>
      </w:r>
    </w:p>
    <w:p w14:paraId="527C9F32" w14:textId="22FFEB5E" w:rsidR="008431A3" w:rsidRDefault="008431A3" w:rsidP="008431A3">
      <w:pPr>
        <w:pStyle w:val="ListParagraph"/>
        <w:numPr>
          <w:ilvl w:val="0"/>
          <w:numId w:val="18"/>
        </w:numPr>
        <w:spacing w:after="0"/>
        <w:rPr>
          <w:rFonts w:cstheme="minorHAnsi"/>
        </w:rPr>
      </w:pPr>
      <w:r w:rsidRPr="008431A3">
        <w:rPr>
          <w:rFonts w:cstheme="minorHAnsi"/>
        </w:rPr>
        <w:t>FJFS Endowment Celebration – September 29</w:t>
      </w:r>
      <w:r w:rsidRPr="008431A3">
        <w:rPr>
          <w:rFonts w:cstheme="minorHAnsi"/>
          <w:vertAlign w:val="superscript"/>
        </w:rPr>
        <w:t>th</w:t>
      </w:r>
      <w:r w:rsidRPr="008431A3">
        <w:rPr>
          <w:rFonts w:cstheme="minorHAnsi"/>
        </w:rPr>
        <w:t xml:space="preserve"> 5:30 – MJCC Lobby</w:t>
      </w:r>
    </w:p>
    <w:p w14:paraId="4EF53357" w14:textId="5456F18F" w:rsidR="008431A3" w:rsidRDefault="008431A3" w:rsidP="008431A3">
      <w:pPr>
        <w:pStyle w:val="ListParagraph"/>
        <w:numPr>
          <w:ilvl w:val="0"/>
          <w:numId w:val="18"/>
        </w:numPr>
        <w:spacing w:after="0"/>
        <w:rPr>
          <w:rFonts w:cstheme="minorHAnsi"/>
        </w:rPr>
      </w:pPr>
      <w:r>
        <w:rPr>
          <w:rFonts w:cstheme="minorHAnsi"/>
        </w:rPr>
        <w:t>Latke &amp; Vodka Celebration – December 7</w:t>
      </w:r>
      <w:r w:rsidRPr="008431A3">
        <w:rPr>
          <w:rFonts w:cstheme="minorHAnsi"/>
          <w:vertAlign w:val="superscript"/>
        </w:rPr>
        <w:t>th</w:t>
      </w:r>
      <w:r>
        <w:rPr>
          <w:rFonts w:cstheme="minorHAnsi"/>
        </w:rPr>
        <w:t xml:space="preserve"> 5:30 – Dixon Art Museum</w:t>
      </w:r>
    </w:p>
    <w:p w14:paraId="267DE7BF" w14:textId="027005FE" w:rsidR="008431A3" w:rsidRDefault="008431A3" w:rsidP="008431A3">
      <w:pPr>
        <w:pStyle w:val="ListParagraph"/>
        <w:numPr>
          <w:ilvl w:val="0"/>
          <w:numId w:val="18"/>
        </w:numPr>
        <w:spacing w:after="0"/>
        <w:rPr>
          <w:rFonts w:cstheme="minorHAnsi"/>
        </w:rPr>
      </w:pPr>
      <w:r>
        <w:rPr>
          <w:rFonts w:cstheme="minorHAnsi"/>
        </w:rPr>
        <w:t>JFM Realty is closing on a piece of property t</w:t>
      </w:r>
      <w:r w:rsidR="0038582A">
        <w:rPr>
          <w:rFonts w:cstheme="minorHAnsi"/>
        </w:rPr>
        <w:t>hat</w:t>
      </w:r>
      <w:r>
        <w:rPr>
          <w:rFonts w:cstheme="minorHAnsi"/>
        </w:rPr>
        <w:t xml:space="preserve"> was a bequest from the Aron Livnah Estate</w:t>
      </w:r>
    </w:p>
    <w:p w14:paraId="7BAFEAD4" w14:textId="1EA2A1DD" w:rsidR="00572FDF" w:rsidRPr="008431A3" w:rsidRDefault="008431A3" w:rsidP="00C619F3">
      <w:pPr>
        <w:pStyle w:val="ListParagraph"/>
        <w:numPr>
          <w:ilvl w:val="0"/>
          <w:numId w:val="18"/>
        </w:numPr>
        <w:spacing w:after="0"/>
        <w:rPr>
          <w:rFonts w:cstheme="minorHAnsi"/>
        </w:rPr>
      </w:pPr>
      <w:r w:rsidRPr="008431A3">
        <w:rPr>
          <w:rFonts w:cstheme="minorHAnsi"/>
        </w:rPr>
        <w:t xml:space="preserve">JFOM Facilitated a gift of S-Corp earlier this summer thru a third-party entity  </w:t>
      </w:r>
    </w:p>
    <w:p w14:paraId="2F0228ED" w14:textId="00E8C965" w:rsidR="00572FDF" w:rsidRDefault="00572FDF" w:rsidP="001E5C77">
      <w:pPr>
        <w:spacing w:after="0"/>
        <w:rPr>
          <w:rFonts w:cstheme="minorHAnsi"/>
          <w:u w:val="single"/>
        </w:rPr>
      </w:pPr>
    </w:p>
    <w:p w14:paraId="46AB609D" w14:textId="6105C3CE" w:rsidR="00D72A60" w:rsidRPr="00674383" w:rsidRDefault="00B73A7A" w:rsidP="00B73A7A">
      <w:pPr>
        <w:rPr>
          <w:rFonts w:cstheme="minorHAnsi"/>
        </w:rPr>
      </w:pPr>
      <w:r w:rsidRPr="00674383">
        <w:rPr>
          <w:rFonts w:cstheme="minorHAnsi"/>
        </w:rPr>
        <w:t xml:space="preserve">The meeting was adjourned at </w:t>
      </w:r>
      <w:r w:rsidR="008431A3">
        <w:rPr>
          <w:rFonts w:cstheme="minorHAnsi"/>
        </w:rPr>
        <w:t>6</w:t>
      </w:r>
      <w:r w:rsidR="00C70305">
        <w:rPr>
          <w:rFonts w:cstheme="minorHAnsi"/>
        </w:rPr>
        <w:t>:</w:t>
      </w:r>
      <w:r w:rsidR="008431A3">
        <w:rPr>
          <w:rFonts w:cstheme="minorHAnsi"/>
        </w:rPr>
        <w:t>27</w:t>
      </w:r>
      <w:r w:rsidR="00D72A60" w:rsidRPr="00674383">
        <w:rPr>
          <w:rFonts w:cstheme="minorHAnsi"/>
        </w:rPr>
        <w:t>pm</w:t>
      </w:r>
      <w:r w:rsidR="000905A6">
        <w:rPr>
          <w:rFonts w:cstheme="minorHAnsi"/>
        </w:rPr>
        <w:t>.</w:t>
      </w:r>
    </w:p>
    <w:sectPr w:rsidR="00D72A60" w:rsidRPr="00674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60" w:hanging="360"/>
      </w:pPr>
      <w:rPr>
        <w:rFonts w:ascii="Symbol" w:hAnsi="Symbol" w:cs="Symbol"/>
        <w:b w:val="0"/>
        <w:bCs w:val="0"/>
        <w:w w:val="100"/>
        <w:sz w:val="22"/>
        <w:szCs w:val="22"/>
      </w:rPr>
    </w:lvl>
    <w:lvl w:ilvl="1">
      <w:numFmt w:val="bullet"/>
      <w:lvlText w:val="•"/>
      <w:lvlJc w:val="left"/>
      <w:pPr>
        <w:ind w:left="1414" w:hanging="360"/>
      </w:pPr>
    </w:lvl>
    <w:lvl w:ilvl="2">
      <w:numFmt w:val="bullet"/>
      <w:lvlText w:val="•"/>
      <w:lvlJc w:val="left"/>
      <w:pPr>
        <w:ind w:left="2368" w:hanging="360"/>
      </w:pPr>
    </w:lvl>
    <w:lvl w:ilvl="3">
      <w:numFmt w:val="bullet"/>
      <w:lvlText w:val="•"/>
      <w:lvlJc w:val="left"/>
      <w:pPr>
        <w:ind w:left="3322" w:hanging="360"/>
      </w:pPr>
    </w:lvl>
    <w:lvl w:ilvl="4">
      <w:numFmt w:val="bullet"/>
      <w:lvlText w:val="•"/>
      <w:lvlJc w:val="left"/>
      <w:pPr>
        <w:ind w:left="4276" w:hanging="360"/>
      </w:pPr>
    </w:lvl>
    <w:lvl w:ilvl="5">
      <w:numFmt w:val="bullet"/>
      <w:lvlText w:val="•"/>
      <w:lvlJc w:val="left"/>
      <w:pPr>
        <w:ind w:left="5230" w:hanging="360"/>
      </w:pPr>
    </w:lvl>
    <w:lvl w:ilvl="6">
      <w:numFmt w:val="bullet"/>
      <w:lvlText w:val="•"/>
      <w:lvlJc w:val="left"/>
      <w:pPr>
        <w:ind w:left="6184" w:hanging="360"/>
      </w:pPr>
    </w:lvl>
    <w:lvl w:ilvl="7">
      <w:numFmt w:val="bullet"/>
      <w:lvlText w:val="•"/>
      <w:lvlJc w:val="left"/>
      <w:pPr>
        <w:ind w:left="7138" w:hanging="360"/>
      </w:pPr>
    </w:lvl>
    <w:lvl w:ilvl="8">
      <w:numFmt w:val="bullet"/>
      <w:lvlText w:val="•"/>
      <w:lvlJc w:val="left"/>
      <w:pPr>
        <w:ind w:left="8092" w:hanging="360"/>
      </w:pPr>
    </w:lvl>
  </w:abstractNum>
  <w:abstractNum w:abstractNumId="1" w15:restartNumberingAfterBreak="0">
    <w:nsid w:val="02ED5BF4"/>
    <w:multiLevelType w:val="hybridMultilevel"/>
    <w:tmpl w:val="5336D650"/>
    <w:lvl w:ilvl="0" w:tplc="92309EC2">
      <w:start w:val="1"/>
      <w:numFmt w:val="upperRoman"/>
      <w:lvlText w:val="%1."/>
      <w:lvlJc w:val="left"/>
      <w:pPr>
        <w:ind w:left="1080" w:hanging="720"/>
      </w:pPr>
      <w:rPr>
        <w:rFonts w:hint="default"/>
        <w:b/>
        <w:i w:val="0"/>
      </w:rPr>
    </w:lvl>
    <w:lvl w:ilvl="1" w:tplc="1E26FDC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93C2F"/>
    <w:multiLevelType w:val="hybridMultilevel"/>
    <w:tmpl w:val="36EE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DA11A3"/>
    <w:multiLevelType w:val="hybridMultilevel"/>
    <w:tmpl w:val="8AD0C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D0BBB"/>
    <w:multiLevelType w:val="hybridMultilevel"/>
    <w:tmpl w:val="561A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73331"/>
    <w:multiLevelType w:val="hybridMultilevel"/>
    <w:tmpl w:val="1CD2F3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11B5B"/>
    <w:multiLevelType w:val="hybridMultilevel"/>
    <w:tmpl w:val="304C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15A45"/>
    <w:multiLevelType w:val="hybridMultilevel"/>
    <w:tmpl w:val="7FBCB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16B28"/>
    <w:multiLevelType w:val="hybridMultilevel"/>
    <w:tmpl w:val="EDC0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3A2C99"/>
    <w:multiLevelType w:val="hybridMultilevel"/>
    <w:tmpl w:val="4AE8F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306C0"/>
    <w:multiLevelType w:val="hybridMultilevel"/>
    <w:tmpl w:val="8DDA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CC7C6D"/>
    <w:multiLevelType w:val="hybridMultilevel"/>
    <w:tmpl w:val="8BE0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E11B37"/>
    <w:multiLevelType w:val="hybridMultilevel"/>
    <w:tmpl w:val="6C849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2259B7"/>
    <w:multiLevelType w:val="hybridMultilevel"/>
    <w:tmpl w:val="608C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C45164"/>
    <w:multiLevelType w:val="hybridMultilevel"/>
    <w:tmpl w:val="6C92923A"/>
    <w:lvl w:ilvl="0" w:tplc="5142B070">
      <w:start w:val="1"/>
      <w:numFmt w:val="upperRoman"/>
      <w:lvlText w:val="%1."/>
      <w:lvlJc w:val="left"/>
      <w:pPr>
        <w:ind w:left="2200" w:hanging="721"/>
      </w:pPr>
      <w:rPr>
        <w:rFonts w:ascii="Calibri" w:eastAsia="Calibri" w:hAnsi="Calibri" w:cs="Calibri" w:hint="default"/>
        <w:spacing w:val="-1"/>
        <w:w w:val="100"/>
        <w:sz w:val="22"/>
        <w:szCs w:val="22"/>
      </w:rPr>
    </w:lvl>
    <w:lvl w:ilvl="1" w:tplc="2B782370">
      <w:start w:val="1"/>
      <w:numFmt w:val="lowerLetter"/>
      <w:lvlText w:val="%2."/>
      <w:lvlJc w:val="left"/>
      <w:pPr>
        <w:ind w:left="2560" w:hanging="360"/>
      </w:pPr>
      <w:rPr>
        <w:rFonts w:ascii="Calibri" w:eastAsia="Calibri" w:hAnsi="Calibri" w:cs="Calibri" w:hint="default"/>
        <w:spacing w:val="-1"/>
        <w:w w:val="100"/>
        <w:sz w:val="22"/>
        <w:szCs w:val="22"/>
      </w:rPr>
    </w:lvl>
    <w:lvl w:ilvl="2" w:tplc="F4C24718">
      <w:numFmt w:val="bullet"/>
      <w:lvlText w:val="•"/>
      <w:lvlJc w:val="left"/>
      <w:pPr>
        <w:ind w:left="3542" w:hanging="360"/>
      </w:pPr>
      <w:rPr>
        <w:rFonts w:hint="default"/>
      </w:rPr>
    </w:lvl>
    <w:lvl w:ilvl="3" w:tplc="CDF0E458">
      <w:numFmt w:val="bullet"/>
      <w:lvlText w:val="•"/>
      <w:lvlJc w:val="left"/>
      <w:pPr>
        <w:ind w:left="4524" w:hanging="360"/>
      </w:pPr>
      <w:rPr>
        <w:rFonts w:hint="default"/>
      </w:rPr>
    </w:lvl>
    <w:lvl w:ilvl="4" w:tplc="A1CA7138">
      <w:numFmt w:val="bullet"/>
      <w:lvlText w:val="•"/>
      <w:lvlJc w:val="left"/>
      <w:pPr>
        <w:ind w:left="5506" w:hanging="360"/>
      </w:pPr>
      <w:rPr>
        <w:rFonts w:hint="default"/>
      </w:rPr>
    </w:lvl>
    <w:lvl w:ilvl="5" w:tplc="D430E456">
      <w:numFmt w:val="bullet"/>
      <w:lvlText w:val="•"/>
      <w:lvlJc w:val="left"/>
      <w:pPr>
        <w:ind w:left="6488" w:hanging="360"/>
      </w:pPr>
      <w:rPr>
        <w:rFonts w:hint="default"/>
      </w:rPr>
    </w:lvl>
    <w:lvl w:ilvl="6" w:tplc="4CE0802E">
      <w:numFmt w:val="bullet"/>
      <w:lvlText w:val="•"/>
      <w:lvlJc w:val="left"/>
      <w:pPr>
        <w:ind w:left="7471" w:hanging="360"/>
      </w:pPr>
      <w:rPr>
        <w:rFonts w:hint="default"/>
      </w:rPr>
    </w:lvl>
    <w:lvl w:ilvl="7" w:tplc="04048B9E">
      <w:numFmt w:val="bullet"/>
      <w:lvlText w:val="•"/>
      <w:lvlJc w:val="left"/>
      <w:pPr>
        <w:ind w:left="8453" w:hanging="360"/>
      </w:pPr>
      <w:rPr>
        <w:rFonts w:hint="default"/>
      </w:rPr>
    </w:lvl>
    <w:lvl w:ilvl="8" w:tplc="CB1EE196">
      <w:numFmt w:val="bullet"/>
      <w:lvlText w:val="•"/>
      <w:lvlJc w:val="left"/>
      <w:pPr>
        <w:ind w:left="9435" w:hanging="360"/>
      </w:pPr>
      <w:rPr>
        <w:rFonts w:hint="default"/>
      </w:rPr>
    </w:lvl>
  </w:abstractNum>
  <w:abstractNum w:abstractNumId="15" w15:restartNumberingAfterBreak="0">
    <w:nsid w:val="6A9769F5"/>
    <w:multiLevelType w:val="hybridMultilevel"/>
    <w:tmpl w:val="47F26EA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D3487F"/>
    <w:multiLevelType w:val="hybridMultilevel"/>
    <w:tmpl w:val="0E504F78"/>
    <w:lvl w:ilvl="0" w:tplc="731A250E">
      <w:start w:val="1"/>
      <w:numFmt w:val="decimal"/>
      <w:lvlText w:val="%1)"/>
      <w:lvlJc w:val="left"/>
      <w:pPr>
        <w:ind w:left="720" w:hanging="360"/>
      </w:pPr>
      <w:rPr>
        <w:rFonts w:cs="Calibri"/>
        <w:strike w:val="0"/>
        <w:dstrike w:val="0"/>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09148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032893">
    <w:abstractNumId w:val="13"/>
  </w:num>
  <w:num w:numId="3" w16cid:durableId="1560625893">
    <w:abstractNumId w:val="0"/>
  </w:num>
  <w:num w:numId="4" w16cid:durableId="1025474517">
    <w:abstractNumId w:val="14"/>
  </w:num>
  <w:num w:numId="5" w16cid:durableId="1795517923">
    <w:abstractNumId w:val="16"/>
  </w:num>
  <w:num w:numId="6" w16cid:durableId="501166731">
    <w:abstractNumId w:val="11"/>
  </w:num>
  <w:num w:numId="7" w16cid:durableId="1405057864">
    <w:abstractNumId w:val="5"/>
  </w:num>
  <w:num w:numId="8" w16cid:durableId="1080911068">
    <w:abstractNumId w:val="1"/>
  </w:num>
  <w:num w:numId="9" w16cid:durableId="1981569280">
    <w:abstractNumId w:val="12"/>
  </w:num>
  <w:num w:numId="10" w16cid:durableId="488711402">
    <w:abstractNumId w:val="2"/>
  </w:num>
  <w:num w:numId="11" w16cid:durableId="647175868">
    <w:abstractNumId w:val="6"/>
  </w:num>
  <w:num w:numId="12" w16cid:durableId="337586309">
    <w:abstractNumId w:val="9"/>
  </w:num>
  <w:num w:numId="13" w16cid:durableId="2072344328">
    <w:abstractNumId w:val="8"/>
  </w:num>
  <w:num w:numId="14" w16cid:durableId="892542703">
    <w:abstractNumId w:val="3"/>
  </w:num>
  <w:num w:numId="15" w16cid:durableId="1154299428">
    <w:abstractNumId w:val="10"/>
  </w:num>
  <w:num w:numId="16" w16cid:durableId="330568893">
    <w:abstractNumId w:val="15"/>
  </w:num>
  <w:num w:numId="17" w16cid:durableId="1867055204">
    <w:abstractNumId w:val="7"/>
  </w:num>
  <w:num w:numId="18" w16cid:durableId="2136874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jSzMLI0MDYytjRS0lEKTi0uzszPAymwrAUAF4wGxCwAAAA="/>
  </w:docVars>
  <w:rsids>
    <w:rsidRoot w:val="00022BA3"/>
    <w:rsid w:val="00001C6F"/>
    <w:rsid w:val="00005508"/>
    <w:rsid w:val="00013488"/>
    <w:rsid w:val="00022BA3"/>
    <w:rsid w:val="000326BF"/>
    <w:rsid w:val="00051D2F"/>
    <w:rsid w:val="00060A80"/>
    <w:rsid w:val="0007287F"/>
    <w:rsid w:val="00073386"/>
    <w:rsid w:val="00075E9F"/>
    <w:rsid w:val="000905A6"/>
    <w:rsid w:val="00090D89"/>
    <w:rsid w:val="000A453D"/>
    <w:rsid w:val="000C06CD"/>
    <w:rsid w:val="000E2026"/>
    <w:rsid w:val="000F35AE"/>
    <w:rsid w:val="000F6906"/>
    <w:rsid w:val="0011611F"/>
    <w:rsid w:val="001172A0"/>
    <w:rsid w:val="00141E2B"/>
    <w:rsid w:val="0015218C"/>
    <w:rsid w:val="00154295"/>
    <w:rsid w:val="00167BEF"/>
    <w:rsid w:val="001745AE"/>
    <w:rsid w:val="001824D2"/>
    <w:rsid w:val="00187D3D"/>
    <w:rsid w:val="001B6173"/>
    <w:rsid w:val="001B7A16"/>
    <w:rsid w:val="001C3A8A"/>
    <w:rsid w:val="001D5873"/>
    <w:rsid w:val="001E5C77"/>
    <w:rsid w:val="00215916"/>
    <w:rsid w:val="0024577D"/>
    <w:rsid w:val="00264583"/>
    <w:rsid w:val="002859D5"/>
    <w:rsid w:val="00292396"/>
    <w:rsid w:val="002A5C2B"/>
    <w:rsid w:val="002D01BF"/>
    <w:rsid w:val="002D6C65"/>
    <w:rsid w:val="002E1D62"/>
    <w:rsid w:val="002F3FFE"/>
    <w:rsid w:val="00312ED9"/>
    <w:rsid w:val="00331D00"/>
    <w:rsid w:val="00357E91"/>
    <w:rsid w:val="00362B11"/>
    <w:rsid w:val="0038582A"/>
    <w:rsid w:val="00391B75"/>
    <w:rsid w:val="003954E6"/>
    <w:rsid w:val="003A22EE"/>
    <w:rsid w:val="003A23D1"/>
    <w:rsid w:val="003A2CB1"/>
    <w:rsid w:val="003A52BE"/>
    <w:rsid w:val="003B07FD"/>
    <w:rsid w:val="003B338B"/>
    <w:rsid w:val="003C0283"/>
    <w:rsid w:val="003C413D"/>
    <w:rsid w:val="003F1BBD"/>
    <w:rsid w:val="004340E6"/>
    <w:rsid w:val="00440479"/>
    <w:rsid w:val="004541EF"/>
    <w:rsid w:val="00455E08"/>
    <w:rsid w:val="0046187F"/>
    <w:rsid w:val="00461938"/>
    <w:rsid w:val="00463763"/>
    <w:rsid w:val="00471085"/>
    <w:rsid w:val="00490D72"/>
    <w:rsid w:val="00492A4E"/>
    <w:rsid w:val="00496714"/>
    <w:rsid w:val="004F0F32"/>
    <w:rsid w:val="004F141B"/>
    <w:rsid w:val="004F5E3C"/>
    <w:rsid w:val="00500628"/>
    <w:rsid w:val="0050474A"/>
    <w:rsid w:val="00504784"/>
    <w:rsid w:val="00515702"/>
    <w:rsid w:val="005452A0"/>
    <w:rsid w:val="00551983"/>
    <w:rsid w:val="00562CCA"/>
    <w:rsid w:val="0056500A"/>
    <w:rsid w:val="00572FDF"/>
    <w:rsid w:val="00581721"/>
    <w:rsid w:val="005913D9"/>
    <w:rsid w:val="00592087"/>
    <w:rsid w:val="005934A2"/>
    <w:rsid w:val="00596FA7"/>
    <w:rsid w:val="005D0B9A"/>
    <w:rsid w:val="005E2C4E"/>
    <w:rsid w:val="005E577C"/>
    <w:rsid w:val="00602EAA"/>
    <w:rsid w:val="006074D1"/>
    <w:rsid w:val="00617BA1"/>
    <w:rsid w:val="00660F25"/>
    <w:rsid w:val="00667987"/>
    <w:rsid w:val="00674383"/>
    <w:rsid w:val="006861BA"/>
    <w:rsid w:val="006B1293"/>
    <w:rsid w:val="0072681C"/>
    <w:rsid w:val="00771894"/>
    <w:rsid w:val="007731F6"/>
    <w:rsid w:val="00787C39"/>
    <w:rsid w:val="007920E5"/>
    <w:rsid w:val="007C1EAC"/>
    <w:rsid w:val="007E0F94"/>
    <w:rsid w:val="007E1D9D"/>
    <w:rsid w:val="007F3327"/>
    <w:rsid w:val="00803B93"/>
    <w:rsid w:val="008050B6"/>
    <w:rsid w:val="008219B3"/>
    <w:rsid w:val="00821A4F"/>
    <w:rsid w:val="00831ED4"/>
    <w:rsid w:val="00834436"/>
    <w:rsid w:val="008431A3"/>
    <w:rsid w:val="00847650"/>
    <w:rsid w:val="0086073C"/>
    <w:rsid w:val="008622DE"/>
    <w:rsid w:val="008664BC"/>
    <w:rsid w:val="00870B67"/>
    <w:rsid w:val="008A7E94"/>
    <w:rsid w:val="008B35EE"/>
    <w:rsid w:val="008D3B1B"/>
    <w:rsid w:val="008F3CC8"/>
    <w:rsid w:val="00906A37"/>
    <w:rsid w:val="009157C3"/>
    <w:rsid w:val="00920FE6"/>
    <w:rsid w:val="00942929"/>
    <w:rsid w:val="00944D15"/>
    <w:rsid w:val="009631E0"/>
    <w:rsid w:val="009670F2"/>
    <w:rsid w:val="00973382"/>
    <w:rsid w:val="00991199"/>
    <w:rsid w:val="00994D14"/>
    <w:rsid w:val="009B6622"/>
    <w:rsid w:val="009C6C26"/>
    <w:rsid w:val="009D5C60"/>
    <w:rsid w:val="00A0026D"/>
    <w:rsid w:val="00A15A5F"/>
    <w:rsid w:val="00A37213"/>
    <w:rsid w:val="00A44AF7"/>
    <w:rsid w:val="00A459EB"/>
    <w:rsid w:val="00A45A48"/>
    <w:rsid w:val="00A675B3"/>
    <w:rsid w:val="00A75A37"/>
    <w:rsid w:val="00A82A27"/>
    <w:rsid w:val="00A9444E"/>
    <w:rsid w:val="00A96F7B"/>
    <w:rsid w:val="00AA2B1B"/>
    <w:rsid w:val="00AA6625"/>
    <w:rsid w:val="00AD4D5D"/>
    <w:rsid w:val="00AE7B37"/>
    <w:rsid w:val="00AF0A85"/>
    <w:rsid w:val="00B24DF4"/>
    <w:rsid w:val="00B30F3C"/>
    <w:rsid w:val="00B33427"/>
    <w:rsid w:val="00B501B1"/>
    <w:rsid w:val="00B562D4"/>
    <w:rsid w:val="00B57A4E"/>
    <w:rsid w:val="00B738A4"/>
    <w:rsid w:val="00B73A7A"/>
    <w:rsid w:val="00BA1310"/>
    <w:rsid w:val="00BA4B59"/>
    <w:rsid w:val="00BB037C"/>
    <w:rsid w:val="00BC5F4F"/>
    <w:rsid w:val="00BE28F6"/>
    <w:rsid w:val="00BE2F42"/>
    <w:rsid w:val="00BE6038"/>
    <w:rsid w:val="00C01ECF"/>
    <w:rsid w:val="00C11772"/>
    <w:rsid w:val="00C203CB"/>
    <w:rsid w:val="00C2080F"/>
    <w:rsid w:val="00C34ADA"/>
    <w:rsid w:val="00C400FA"/>
    <w:rsid w:val="00C454B1"/>
    <w:rsid w:val="00C47A6F"/>
    <w:rsid w:val="00C607CD"/>
    <w:rsid w:val="00C644D5"/>
    <w:rsid w:val="00C70305"/>
    <w:rsid w:val="00C8359E"/>
    <w:rsid w:val="00C93950"/>
    <w:rsid w:val="00CA32CB"/>
    <w:rsid w:val="00CB3AD3"/>
    <w:rsid w:val="00CC1FCE"/>
    <w:rsid w:val="00CF4CC0"/>
    <w:rsid w:val="00D07C25"/>
    <w:rsid w:val="00D36D20"/>
    <w:rsid w:val="00D72A60"/>
    <w:rsid w:val="00D7728B"/>
    <w:rsid w:val="00D80B23"/>
    <w:rsid w:val="00D86B23"/>
    <w:rsid w:val="00DC3CD9"/>
    <w:rsid w:val="00DD346F"/>
    <w:rsid w:val="00E0594C"/>
    <w:rsid w:val="00E15C6A"/>
    <w:rsid w:val="00E22A8C"/>
    <w:rsid w:val="00E31CB9"/>
    <w:rsid w:val="00E85F01"/>
    <w:rsid w:val="00E86241"/>
    <w:rsid w:val="00E92B6F"/>
    <w:rsid w:val="00EA6F97"/>
    <w:rsid w:val="00EC3971"/>
    <w:rsid w:val="00EE7F43"/>
    <w:rsid w:val="00F25108"/>
    <w:rsid w:val="00FB51C2"/>
    <w:rsid w:val="00FC5465"/>
    <w:rsid w:val="00FD04A0"/>
    <w:rsid w:val="00FD1564"/>
    <w:rsid w:val="00FD51C9"/>
    <w:rsid w:val="00FF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E134"/>
  <w15:chartTrackingRefBased/>
  <w15:docId w15:val="{E8E06D98-F8F9-4BA5-BFE7-20CD6DD3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5"/>
    <w:pPr>
      <w:ind w:left="720"/>
      <w:contextualSpacing/>
    </w:pPr>
  </w:style>
  <w:style w:type="paragraph" w:styleId="NormalWeb">
    <w:name w:val="Normal (Web)"/>
    <w:basedOn w:val="Normal"/>
    <w:uiPriority w:val="99"/>
    <w:unhideWhenUsed/>
    <w:rsid w:val="00331D00"/>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D72A60"/>
    <w:pPr>
      <w:autoSpaceDE w:val="0"/>
      <w:autoSpaceDN w:val="0"/>
      <w:adjustRightInd w:val="0"/>
      <w:spacing w:after="0" w:line="240" w:lineRule="auto"/>
    </w:pPr>
    <w:rPr>
      <w:rFonts w:ascii="Calibri" w:eastAsia="Calibri" w:hAnsi="Calibri" w:cs="Calibri"/>
      <w:color w:val="000000"/>
      <w:sz w:val="24"/>
      <w:szCs w:val="24"/>
    </w:rPr>
  </w:style>
  <w:style w:type="paragraph" w:styleId="BodyText">
    <w:name w:val="Body Text"/>
    <w:basedOn w:val="Normal"/>
    <w:link w:val="BodyTextChar"/>
    <w:uiPriority w:val="1"/>
    <w:qFormat/>
    <w:rsid w:val="004340E6"/>
    <w:pPr>
      <w:autoSpaceDE w:val="0"/>
      <w:autoSpaceDN w:val="0"/>
      <w:adjustRightInd w:val="0"/>
      <w:spacing w:after="0" w:line="240" w:lineRule="auto"/>
    </w:pPr>
    <w:rPr>
      <w:rFonts w:ascii="Calibri" w:hAnsi="Calibri" w:cs="Calibri"/>
      <w:b/>
      <w:bCs/>
    </w:rPr>
  </w:style>
  <w:style w:type="character" w:customStyle="1" w:styleId="BodyTextChar">
    <w:name w:val="Body Text Char"/>
    <w:basedOn w:val="DefaultParagraphFont"/>
    <w:link w:val="BodyText"/>
    <w:uiPriority w:val="1"/>
    <w:rsid w:val="004340E6"/>
    <w:rPr>
      <w:rFonts w:ascii="Calibri" w:hAnsi="Calibri" w:cs="Calibri"/>
      <w:b/>
      <w:bCs/>
    </w:rPr>
  </w:style>
  <w:style w:type="paragraph" w:customStyle="1" w:styleId="TableParagraph">
    <w:name w:val="Table Paragraph"/>
    <w:basedOn w:val="Normal"/>
    <w:uiPriority w:val="1"/>
    <w:qFormat/>
    <w:rsid w:val="004340E6"/>
    <w:pPr>
      <w:autoSpaceDE w:val="0"/>
      <w:autoSpaceDN w:val="0"/>
      <w:adjustRightInd w:val="0"/>
      <w:spacing w:after="0" w:line="225" w:lineRule="exact"/>
    </w:pPr>
    <w:rPr>
      <w:rFonts w:ascii="Calibri" w:hAnsi="Calibri" w:cs="Calibri"/>
      <w:sz w:val="24"/>
      <w:szCs w:val="24"/>
    </w:rPr>
  </w:style>
  <w:style w:type="paragraph" w:styleId="BalloonText">
    <w:name w:val="Balloon Text"/>
    <w:basedOn w:val="Normal"/>
    <w:link w:val="BalloonTextChar"/>
    <w:uiPriority w:val="99"/>
    <w:semiHidden/>
    <w:unhideWhenUsed/>
    <w:rsid w:val="006B1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2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95600">
      <w:bodyDiv w:val="1"/>
      <w:marLeft w:val="0"/>
      <w:marRight w:val="0"/>
      <w:marTop w:val="0"/>
      <w:marBottom w:val="0"/>
      <w:divBdr>
        <w:top w:val="none" w:sz="0" w:space="0" w:color="auto"/>
        <w:left w:val="none" w:sz="0" w:space="0" w:color="auto"/>
        <w:bottom w:val="none" w:sz="0" w:space="0" w:color="auto"/>
        <w:right w:val="none" w:sz="0" w:space="0" w:color="auto"/>
      </w:divBdr>
    </w:div>
    <w:div w:id="839930597">
      <w:bodyDiv w:val="1"/>
      <w:marLeft w:val="0"/>
      <w:marRight w:val="0"/>
      <w:marTop w:val="0"/>
      <w:marBottom w:val="0"/>
      <w:divBdr>
        <w:top w:val="none" w:sz="0" w:space="0" w:color="auto"/>
        <w:left w:val="none" w:sz="0" w:space="0" w:color="auto"/>
        <w:bottom w:val="none" w:sz="0" w:space="0" w:color="auto"/>
        <w:right w:val="none" w:sz="0" w:space="0" w:color="auto"/>
      </w:divBdr>
    </w:div>
    <w:div w:id="892933271">
      <w:bodyDiv w:val="1"/>
      <w:marLeft w:val="0"/>
      <w:marRight w:val="0"/>
      <w:marTop w:val="0"/>
      <w:marBottom w:val="0"/>
      <w:divBdr>
        <w:top w:val="none" w:sz="0" w:space="0" w:color="auto"/>
        <w:left w:val="none" w:sz="0" w:space="0" w:color="auto"/>
        <w:bottom w:val="none" w:sz="0" w:space="0" w:color="auto"/>
        <w:right w:val="none" w:sz="0" w:space="0" w:color="auto"/>
      </w:divBdr>
    </w:div>
    <w:div w:id="1218737662">
      <w:bodyDiv w:val="1"/>
      <w:marLeft w:val="0"/>
      <w:marRight w:val="0"/>
      <w:marTop w:val="0"/>
      <w:marBottom w:val="0"/>
      <w:divBdr>
        <w:top w:val="none" w:sz="0" w:space="0" w:color="auto"/>
        <w:left w:val="none" w:sz="0" w:space="0" w:color="auto"/>
        <w:bottom w:val="none" w:sz="0" w:space="0" w:color="auto"/>
        <w:right w:val="none" w:sz="0" w:space="0" w:color="auto"/>
      </w:divBdr>
    </w:div>
    <w:div w:id="1375541923">
      <w:bodyDiv w:val="1"/>
      <w:marLeft w:val="0"/>
      <w:marRight w:val="0"/>
      <w:marTop w:val="0"/>
      <w:marBottom w:val="0"/>
      <w:divBdr>
        <w:top w:val="none" w:sz="0" w:space="0" w:color="auto"/>
        <w:left w:val="none" w:sz="0" w:space="0" w:color="auto"/>
        <w:bottom w:val="none" w:sz="0" w:space="0" w:color="auto"/>
        <w:right w:val="none" w:sz="0" w:space="0" w:color="auto"/>
      </w:divBdr>
    </w:div>
    <w:div w:id="157747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Richardson</dc:creator>
  <cp:keywords/>
  <dc:description/>
  <cp:lastModifiedBy>Carrie Richardson</cp:lastModifiedBy>
  <cp:revision>3</cp:revision>
  <cp:lastPrinted>2022-09-16T19:50:00Z</cp:lastPrinted>
  <dcterms:created xsi:type="dcterms:W3CDTF">2022-09-16T20:48:00Z</dcterms:created>
  <dcterms:modified xsi:type="dcterms:W3CDTF">2022-09-16T21:00:00Z</dcterms:modified>
</cp:coreProperties>
</file>