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132D" w14:textId="6A01950F" w:rsidR="00D72A60" w:rsidRPr="00674383" w:rsidRDefault="00331D00" w:rsidP="004340E6">
      <w:pPr>
        <w:jc w:val="center"/>
        <w:rPr>
          <w:rFonts w:cstheme="minorHAnsi"/>
          <w:b/>
          <w:i/>
        </w:rPr>
      </w:pPr>
      <w:r w:rsidRPr="00674383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37A63C28" wp14:editId="1E3D3B57">
            <wp:simplePos x="0" y="0"/>
            <wp:positionH relativeFrom="column">
              <wp:posOffset>-608965</wp:posOffset>
            </wp:positionH>
            <wp:positionV relativeFrom="paragraph">
              <wp:posOffset>-662940</wp:posOffset>
            </wp:positionV>
            <wp:extent cx="1265666" cy="65080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mphis-Jewish-Federa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666" cy="650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F43">
        <w:rPr>
          <w:rFonts w:cstheme="minorHAnsi"/>
          <w:b/>
          <w:i/>
        </w:rPr>
        <w:t>Memphis Jewish Federation</w:t>
      </w:r>
      <w:r w:rsidR="00D72A60" w:rsidRPr="00674383">
        <w:rPr>
          <w:rFonts w:cstheme="minorHAnsi"/>
          <w:b/>
          <w:i/>
        </w:rPr>
        <w:t xml:space="preserve"> Board of Directors </w:t>
      </w:r>
      <w:r w:rsidR="00A459EB">
        <w:rPr>
          <w:rFonts w:cstheme="minorHAnsi"/>
          <w:b/>
          <w:i/>
        </w:rPr>
        <w:t xml:space="preserve">Board </w:t>
      </w:r>
      <w:r w:rsidR="00D72A60" w:rsidRPr="00674383">
        <w:rPr>
          <w:rFonts w:cstheme="minorHAnsi"/>
          <w:b/>
          <w:i/>
        </w:rPr>
        <w:t>Meeting</w:t>
      </w:r>
    </w:p>
    <w:p w14:paraId="4F3F92F8" w14:textId="699913A9" w:rsidR="00D72A60" w:rsidRPr="00674383" w:rsidRDefault="009670F2" w:rsidP="00D72A60">
      <w:pPr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March </w:t>
      </w:r>
      <w:r w:rsidR="00A459EB">
        <w:rPr>
          <w:rFonts w:cstheme="minorHAnsi"/>
          <w:b/>
          <w:i/>
        </w:rPr>
        <w:t>2</w:t>
      </w:r>
      <w:r>
        <w:rPr>
          <w:rFonts w:cstheme="minorHAnsi"/>
          <w:b/>
          <w:i/>
        </w:rPr>
        <w:t>3</w:t>
      </w:r>
      <w:r w:rsidR="00FB51C2">
        <w:rPr>
          <w:rFonts w:cstheme="minorHAnsi"/>
          <w:b/>
          <w:i/>
        </w:rPr>
        <w:t xml:space="preserve">, </w:t>
      </w:r>
      <w:r>
        <w:rPr>
          <w:rFonts w:cstheme="minorHAnsi"/>
          <w:b/>
          <w:i/>
        </w:rPr>
        <w:t>2022</w:t>
      </w:r>
      <w:r w:rsidR="001B7A16">
        <w:rPr>
          <w:rFonts w:cstheme="minorHAnsi"/>
          <w:b/>
          <w:i/>
        </w:rPr>
        <w:t>,</w:t>
      </w:r>
      <w:r>
        <w:rPr>
          <w:rFonts w:cstheme="minorHAnsi"/>
          <w:b/>
          <w:i/>
        </w:rPr>
        <w:t xml:space="preserve"> </w:t>
      </w:r>
      <w:r w:rsidRPr="00674383">
        <w:rPr>
          <w:rFonts w:cstheme="minorHAnsi"/>
          <w:b/>
          <w:i/>
        </w:rPr>
        <w:t>5</w:t>
      </w:r>
      <w:r w:rsidR="00D72A60" w:rsidRPr="00674383">
        <w:rPr>
          <w:rFonts w:cstheme="minorHAnsi"/>
          <w:b/>
          <w:i/>
        </w:rPr>
        <w:t>:</w:t>
      </w:r>
      <w:r w:rsidR="00FB51C2">
        <w:rPr>
          <w:rFonts w:cstheme="minorHAnsi"/>
          <w:b/>
          <w:i/>
        </w:rPr>
        <w:t>3</w:t>
      </w:r>
      <w:r w:rsidR="00D72A60" w:rsidRPr="00674383">
        <w:rPr>
          <w:rFonts w:cstheme="minorHAnsi"/>
          <w:b/>
          <w:i/>
        </w:rPr>
        <w:t>0 pm</w:t>
      </w:r>
    </w:p>
    <w:p w14:paraId="54F603F7" w14:textId="77777777" w:rsidR="00D72A60" w:rsidRPr="00674383" w:rsidRDefault="00D72A60" w:rsidP="00D72A60">
      <w:pPr>
        <w:spacing w:after="0" w:line="240" w:lineRule="auto"/>
        <w:jc w:val="center"/>
        <w:rPr>
          <w:rFonts w:cstheme="minorHAnsi"/>
          <w:b/>
          <w:i/>
        </w:rPr>
      </w:pPr>
      <w:r w:rsidRPr="00674383">
        <w:rPr>
          <w:rFonts w:cstheme="minorHAnsi"/>
          <w:b/>
          <w:i/>
        </w:rPr>
        <w:t>MINUTES</w:t>
      </w:r>
    </w:p>
    <w:p w14:paraId="7D030CB1" w14:textId="77777777" w:rsidR="00D72A60" w:rsidRPr="00674383" w:rsidRDefault="00D72A60" w:rsidP="00D72A60">
      <w:pPr>
        <w:spacing w:after="0" w:line="240" w:lineRule="auto"/>
        <w:jc w:val="center"/>
        <w:rPr>
          <w:rFonts w:cstheme="minorHAnsi"/>
          <w:b/>
          <w:i/>
        </w:rPr>
      </w:pPr>
    </w:p>
    <w:p w14:paraId="790AED11" w14:textId="30941BE1" w:rsidR="00D72A60" w:rsidRPr="00674383" w:rsidRDefault="00B24DF4" w:rsidP="00D72A6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On </w:t>
      </w:r>
      <w:r w:rsidR="009670F2">
        <w:rPr>
          <w:rFonts w:cstheme="minorHAnsi"/>
        </w:rPr>
        <w:t>March</w:t>
      </w:r>
      <w:r w:rsidR="00FB51C2">
        <w:rPr>
          <w:rFonts w:cstheme="minorHAnsi"/>
        </w:rPr>
        <w:t xml:space="preserve"> </w:t>
      </w:r>
      <w:r w:rsidR="00A459EB">
        <w:rPr>
          <w:rFonts w:cstheme="minorHAnsi"/>
        </w:rPr>
        <w:t>2</w:t>
      </w:r>
      <w:r w:rsidR="009670F2">
        <w:rPr>
          <w:rFonts w:cstheme="minorHAnsi"/>
        </w:rPr>
        <w:t>3</w:t>
      </w:r>
      <w:r w:rsidR="00FB51C2">
        <w:rPr>
          <w:rFonts w:cstheme="minorHAnsi"/>
        </w:rPr>
        <w:t>, 2022</w:t>
      </w:r>
      <w:r w:rsidR="00D72A60" w:rsidRPr="00674383">
        <w:rPr>
          <w:rFonts w:cstheme="minorHAnsi"/>
        </w:rPr>
        <w:t xml:space="preserve">, Memphis Jewish Federation held </w:t>
      </w:r>
      <w:r w:rsidR="00A459EB">
        <w:rPr>
          <w:rFonts w:cstheme="minorHAnsi"/>
        </w:rPr>
        <w:t>a</w:t>
      </w:r>
      <w:r w:rsidR="00EE7F43">
        <w:rPr>
          <w:rFonts w:cstheme="minorHAnsi"/>
        </w:rPr>
        <w:t xml:space="preserve"> </w:t>
      </w:r>
      <w:r w:rsidR="00D72A60" w:rsidRPr="00674383">
        <w:rPr>
          <w:rFonts w:cstheme="minorHAnsi"/>
        </w:rPr>
        <w:t xml:space="preserve">Board Meeting to conduct its business via Zoom.us.  </w:t>
      </w:r>
    </w:p>
    <w:p w14:paraId="33358E4D" w14:textId="77777777" w:rsidR="00D72A60" w:rsidRPr="00674383" w:rsidRDefault="00D72A60" w:rsidP="00D72A60">
      <w:pPr>
        <w:spacing w:after="0" w:line="240" w:lineRule="auto"/>
        <w:rPr>
          <w:rFonts w:cstheme="minorHAnsi"/>
        </w:rPr>
      </w:pPr>
    </w:p>
    <w:p w14:paraId="28A0F3D2" w14:textId="28ABC066" w:rsidR="00D72A60" w:rsidRPr="00674383" w:rsidRDefault="005913D9" w:rsidP="00D72A60">
      <w:pPr>
        <w:spacing w:after="0" w:line="240" w:lineRule="auto"/>
        <w:rPr>
          <w:rFonts w:cstheme="minorHAnsi"/>
        </w:rPr>
      </w:pPr>
      <w:r>
        <w:rPr>
          <w:rFonts w:cstheme="minorHAnsi"/>
        </w:rPr>
        <w:t>At 5</w:t>
      </w:r>
      <w:r w:rsidR="00D72A60" w:rsidRPr="00674383">
        <w:rPr>
          <w:rFonts w:cstheme="minorHAnsi"/>
        </w:rPr>
        <w:t>:</w:t>
      </w:r>
      <w:r w:rsidR="00FB51C2">
        <w:rPr>
          <w:rFonts w:cstheme="minorHAnsi"/>
        </w:rPr>
        <w:t>3</w:t>
      </w:r>
      <w:r w:rsidR="00D72A60" w:rsidRPr="00674383">
        <w:rPr>
          <w:rFonts w:cstheme="minorHAnsi"/>
        </w:rPr>
        <w:t xml:space="preserve">0 pm, </w:t>
      </w:r>
      <w:r w:rsidR="00EE7F43">
        <w:rPr>
          <w:rFonts w:cstheme="minorHAnsi"/>
        </w:rPr>
        <w:t>Mrs. Cindy Finestone</w:t>
      </w:r>
      <w:r w:rsidR="00602EAA">
        <w:rPr>
          <w:rFonts w:cstheme="minorHAnsi"/>
        </w:rPr>
        <w:t>,</w:t>
      </w:r>
      <w:r w:rsidR="00EE7F43">
        <w:rPr>
          <w:rFonts w:cstheme="minorHAnsi"/>
        </w:rPr>
        <w:t xml:space="preserve"> chair of the </w:t>
      </w:r>
      <w:r w:rsidR="00EE7F43" w:rsidRPr="00674383">
        <w:rPr>
          <w:rFonts w:cstheme="minorHAnsi"/>
        </w:rPr>
        <w:t xml:space="preserve">Memphis Jewish Federation </w:t>
      </w:r>
      <w:r w:rsidR="00D72A60" w:rsidRPr="00674383">
        <w:rPr>
          <w:rFonts w:cstheme="minorHAnsi"/>
        </w:rPr>
        <w:t>of Directors, called the meeting to order.</w:t>
      </w:r>
    </w:p>
    <w:p w14:paraId="41B67C95" w14:textId="77777777" w:rsidR="00D72A60" w:rsidRPr="00674383" w:rsidRDefault="00D72A60" w:rsidP="00D72A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16E05F" w14:textId="77777777" w:rsidR="00602EAA" w:rsidRPr="00674383" w:rsidRDefault="00602EAA" w:rsidP="00602EA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74383">
        <w:rPr>
          <w:rFonts w:asciiTheme="minorHAnsi" w:hAnsiTheme="minorHAnsi" w:cstheme="minorHAnsi"/>
          <w:b/>
          <w:sz w:val="20"/>
          <w:szCs w:val="20"/>
        </w:rPr>
        <w:t>Memphis Jewish Federation Board of Trustees in attendance</w:t>
      </w:r>
    </w:p>
    <w:p w14:paraId="03138C72" w14:textId="7E2806AE" w:rsidR="00D72A60" w:rsidRPr="00674383" w:rsidRDefault="00CF4CC0" w:rsidP="00D72A6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Bob Eiseman, </w:t>
      </w:r>
      <w:r w:rsidR="00EE7F43">
        <w:rPr>
          <w:rFonts w:asciiTheme="minorHAnsi" w:hAnsiTheme="minorHAnsi" w:cstheme="minorHAnsi"/>
          <w:sz w:val="20"/>
          <w:szCs w:val="20"/>
        </w:rPr>
        <w:t>Cindy Finestone,</w:t>
      </w:r>
      <w:r w:rsidR="00D72A60" w:rsidRPr="00674383">
        <w:rPr>
          <w:rFonts w:asciiTheme="minorHAnsi" w:hAnsiTheme="minorHAnsi" w:cstheme="minorHAnsi"/>
          <w:sz w:val="20"/>
          <w:szCs w:val="20"/>
        </w:rPr>
        <w:t xml:space="preserve"> </w:t>
      </w:r>
      <w:r w:rsidR="00AF0A85">
        <w:rPr>
          <w:rFonts w:asciiTheme="minorHAnsi" w:hAnsiTheme="minorHAnsi" w:cstheme="minorHAnsi"/>
          <w:sz w:val="20"/>
          <w:szCs w:val="20"/>
        </w:rPr>
        <w:t xml:space="preserve">Hal Fogelman, </w:t>
      </w:r>
      <w:r>
        <w:rPr>
          <w:rFonts w:asciiTheme="minorHAnsi" w:hAnsiTheme="minorHAnsi" w:cstheme="minorHAnsi"/>
          <w:sz w:val="20"/>
          <w:szCs w:val="20"/>
        </w:rPr>
        <w:t xml:space="preserve">Aviva </w:t>
      </w:r>
      <w:proofErr w:type="spellStart"/>
      <w:r>
        <w:rPr>
          <w:rFonts w:asciiTheme="minorHAnsi" w:hAnsiTheme="minorHAnsi" w:cstheme="minorHAnsi"/>
          <w:sz w:val="20"/>
          <w:szCs w:val="20"/>
        </w:rPr>
        <w:t>Freiden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D72A60" w:rsidRPr="00674383">
        <w:rPr>
          <w:rFonts w:asciiTheme="minorHAnsi" w:hAnsiTheme="minorHAnsi" w:cstheme="minorHAnsi"/>
          <w:sz w:val="20"/>
          <w:szCs w:val="20"/>
        </w:rPr>
        <w:t xml:space="preserve">Jan </w:t>
      </w:r>
      <w:proofErr w:type="spellStart"/>
      <w:r w:rsidR="00D72A60" w:rsidRPr="00674383">
        <w:rPr>
          <w:rFonts w:asciiTheme="minorHAnsi" w:hAnsiTheme="minorHAnsi" w:cstheme="minorHAnsi"/>
          <w:sz w:val="20"/>
          <w:szCs w:val="20"/>
        </w:rPr>
        <w:t>Groveman</w:t>
      </w:r>
      <w:proofErr w:type="spellEnd"/>
      <w:r w:rsidR="00D72A60" w:rsidRPr="00674383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Lee </w:t>
      </w:r>
      <w:proofErr w:type="spellStart"/>
      <w:r>
        <w:rPr>
          <w:rFonts w:asciiTheme="minorHAnsi" w:hAnsiTheme="minorHAnsi" w:cstheme="minorHAnsi"/>
          <w:sz w:val="20"/>
          <w:szCs w:val="20"/>
        </w:rPr>
        <w:t>Harkavy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EE7F43">
        <w:rPr>
          <w:rFonts w:asciiTheme="minorHAnsi" w:hAnsiTheme="minorHAnsi" w:cstheme="minorHAnsi"/>
          <w:sz w:val="20"/>
          <w:szCs w:val="20"/>
        </w:rPr>
        <w:t xml:space="preserve">Susanne Landau, Debbie H. Lazarov, </w:t>
      </w:r>
      <w:r w:rsidR="003954E6">
        <w:rPr>
          <w:rFonts w:asciiTheme="minorHAnsi" w:hAnsiTheme="minorHAnsi" w:cstheme="minorHAnsi"/>
          <w:sz w:val="20"/>
          <w:szCs w:val="20"/>
        </w:rPr>
        <w:t xml:space="preserve">Emily Lennon, </w:t>
      </w:r>
      <w:r>
        <w:rPr>
          <w:rFonts w:asciiTheme="minorHAnsi" w:hAnsiTheme="minorHAnsi" w:cstheme="minorHAnsi"/>
          <w:sz w:val="20"/>
          <w:szCs w:val="20"/>
        </w:rPr>
        <w:t xml:space="preserve">Richard Lewis, </w:t>
      </w:r>
      <w:r w:rsidR="00013488">
        <w:rPr>
          <w:rFonts w:asciiTheme="minorHAnsi" w:hAnsiTheme="minorHAnsi" w:cstheme="minorHAnsi"/>
          <w:sz w:val="20"/>
          <w:szCs w:val="20"/>
        </w:rPr>
        <w:t xml:space="preserve">Sarah Lewis, </w:t>
      </w:r>
      <w:r w:rsidR="00D72A60" w:rsidRPr="00674383">
        <w:rPr>
          <w:rFonts w:asciiTheme="minorHAnsi" w:hAnsiTheme="minorHAnsi" w:cstheme="minorHAnsi"/>
          <w:sz w:val="20"/>
          <w:szCs w:val="20"/>
        </w:rPr>
        <w:t>Ste</w:t>
      </w:r>
      <w:r w:rsidR="003C413D">
        <w:rPr>
          <w:rFonts w:asciiTheme="minorHAnsi" w:hAnsiTheme="minorHAnsi" w:cstheme="minorHAnsi"/>
          <w:sz w:val="20"/>
          <w:szCs w:val="20"/>
        </w:rPr>
        <w:t>ve Libby,</w:t>
      </w:r>
      <w:r w:rsidR="00EE7F43">
        <w:rPr>
          <w:rFonts w:asciiTheme="minorHAnsi" w:hAnsiTheme="minorHAnsi" w:cstheme="minorHAnsi"/>
          <w:sz w:val="20"/>
          <w:szCs w:val="20"/>
        </w:rPr>
        <w:t xml:space="preserve"> </w:t>
      </w:r>
      <w:r w:rsidR="003954E6">
        <w:rPr>
          <w:rFonts w:asciiTheme="minorHAnsi" w:hAnsiTheme="minorHAnsi" w:cstheme="minorHAnsi"/>
          <w:sz w:val="20"/>
          <w:szCs w:val="20"/>
        </w:rPr>
        <w:t>Jaclyn Marshall,</w:t>
      </w:r>
      <w:r w:rsidR="00D72A60" w:rsidRPr="00674383">
        <w:rPr>
          <w:rFonts w:asciiTheme="minorHAnsi" w:hAnsiTheme="minorHAnsi" w:cstheme="minorHAnsi"/>
          <w:sz w:val="20"/>
          <w:szCs w:val="20"/>
        </w:rPr>
        <w:t xml:space="preserve"> Scott Notowich, </w:t>
      </w:r>
      <w:r w:rsidR="00EE7F43">
        <w:rPr>
          <w:rFonts w:asciiTheme="minorHAnsi" w:hAnsiTheme="minorHAnsi" w:cstheme="minorHAnsi"/>
          <w:sz w:val="20"/>
          <w:szCs w:val="20"/>
        </w:rPr>
        <w:t xml:space="preserve">Eileen Posner, </w:t>
      </w:r>
      <w:r>
        <w:rPr>
          <w:rFonts w:asciiTheme="minorHAnsi" w:hAnsiTheme="minorHAnsi" w:cstheme="minorHAnsi"/>
          <w:sz w:val="20"/>
          <w:szCs w:val="20"/>
        </w:rPr>
        <w:t xml:space="preserve">Jimmy Ringel, </w:t>
      </w:r>
      <w:r w:rsidR="00EE7F43">
        <w:rPr>
          <w:rFonts w:asciiTheme="minorHAnsi" w:hAnsiTheme="minorHAnsi" w:cstheme="minorHAnsi"/>
          <w:sz w:val="20"/>
          <w:szCs w:val="20"/>
        </w:rPr>
        <w:t xml:space="preserve">Shelley Robbins, </w:t>
      </w:r>
      <w:r w:rsidR="008A7E94" w:rsidRPr="00674383">
        <w:rPr>
          <w:rFonts w:asciiTheme="minorHAnsi" w:hAnsiTheme="minorHAnsi" w:cstheme="minorHAnsi"/>
          <w:sz w:val="20"/>
          <w:szCs w:val="20"/>
        </w:rPr>
        <w:t xml:space="preserve">Jill Shanker, </w:t>
      </w:r>
      <w:r>
        <w:rPr>
          <w:rFonts w:asciiTheme="minorHAnsi" w:hAnsiTheme="minorHAnsi" w:cstheme="minorHAnsi"/>
          <w:sz w:val="20"/>
          <w:szCs w:val="20"/>
        </w:rPr>
        <w:t xml:space="preserve">Daniel Snyder, Kimberlee Strome, </w:t>
      </w:r>
      <w:r w:rsidR="00FB51C2">
        <w:rPr>
          <w:rFonts w:asciiTheme="minorHAnsi" w:hAnsiTheme="minorHAnsi" w:cstheme="minorHAnsi"/>
          <w:sz w:val="20"/>
          <w:szCs w:val="20"/>
        </w:rPr>
        <w:t xml:space="preserve">Elissa Taub, </w:t>
      </w:r>
      <w:r w:rsidR="00EE7F43">
        <w:rPr>
          <w:rFonts w:asciiTheme="minorHAnsi" w:hAnsiTheme="minorHAnsi" w:cstheme="minorHAnsi"/>
          <w:sz w:val="20"/>
          <w:szCs w:val="20"/>
        </w:rPr>
        <w:t xml:space="preserve">Andie </w:t>
      </w:r>
      <w:proofErr w:type="spellStart"/>
      <w:r w:rsidR="00EE7F43">
        <w:rPr>
          <w:rFonts w:asciiTheme="minorHAnsi" w:hAnsiTheme="minorHAnsi" w:cstheme="minorHAnsi"/>
          <w:sz w:val="20"/>
          <w:szCs w:val="20"/>
        </w:rPr>
        <w:t>Uiberall</w:t>
      </w:r>
      <w:proofErr w:type="spellEnd"/>
      <w:r w:rsidR="00013488">
        <w:rPr>
          <w:rFonts w:asciiTheme="minorHAnsi" w:hAnsiTheme="minorHAnsi" w:cstheme="minorHAnsi"/>
          <w:sz w:val="20"/>
          <w:szCs w:val="20"/>
        </w:rPr>
        <w:t xml:space="preserve">, </w:t>
      </w:r>
      <w:r w:rsidR="00AF0A85">
        <w:rPr>
          <w:rFonts w:asciiTheme="minorHAnsi" w:hAnsiTheme="minorHAnsi" w:cstheme="minorHAnsi"/>
          <w:sz w:val="20"/>
          <w:szCs w:val="20"/>
        </w:rPr>
        <w:t>Scott Vogel</w:t>
      </w:r>
    </w:p>
    <w:p w14:paraId="1FFFA3FE" w14:textId="77777777" w:rsidR="00D72A60" w:rsidRPr="00674383" w:rsidRDefault="00D72A60" w:rsidP="00D72A6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EDFF55" w14:textId="2E5EB96B" w:rsidR="00D72A60" w:rsidRPr="00674383" w:rsidRDefault="00D72A60" w:rsidP="007731F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74383">
        <w:rPr>
          <w:rFonts w:asciiTheme="minorHAnsi" w:hAnsiTheme="minorHAnsi" w:cstheme="minorHAnsi"/>
          <w:b/>
          <w:sz w:val="20"/>
          <w:szCs w:val="20"/>
        </w:rPr>
        <w:t>Jewish Community Partners Staff in Attendance</w:t>
      </w:r>
    </w:p>
    <w:p w14:paraId="056937A0" w14:textId="6EA4E0D5" w:rsidR="00D72A60" w:rsidRDefault="005913D9" w:rsidP="00D72A6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Michael</w:t>
      </w:r>
      <w:r w:rsidR="00D72A60" w:rsidRPr="00674383">
        <w:rPr>
          <w:rFonts w:asciiTheme="minorHAnsi" w:hAnsiTheme="minorHAnsi" w:cstheme="minorHAnsi"/>
          <w:sz w:val="20"/>
          <w:szCs w:val="20"/>
        </w:rPr>
        <w:t xml:space="preserve"> Barnett, </w:t>
      </w:r>
      <w:r w:rsidR="00CF4CC0">
        <w:rPr>
          <w:rFonts w:asciiTheme="minorHAnsi" w:hAnsiTheme="minorHAnsi" w:cstheme="minorHAnsi"/>
          <w:sz w:val="20"/>
          <w:szCs w:val="20"/>
        </w:rPr>
        <w:t xml:space="preserve">Sophie Bloch, </w:t>
      </w:r>
      <w:r w:rsidR="009670F2">
        <w:rPr>
          <w:rFonts w:asciiTheme="minorHAnsi" w:hAnsiTheme="minorHAnsi" w:cstheme="minorHAnsi"/>
          <w:sz w:val="20"/>
          <w:szCs w:val="20"/>
        </w:rPr>
        <w:t>Sheri Gadberry</w:t>
      </w:r>
      <w:r w:rsidR="00AF0A85">
        <w:rPr>
          <w:rFonts w:asciiTheme="minorHAnsi" w:hAnsiTheme="minorHAnsi" w:cstheme="minorHAnsi"/>
          <w:sz w:val="20"/>
          <w:szCs w:val="20"/>
        </w:rPr>
        <w:t xml:space="preserve">, </w:t>
      </w:r>
      <w:r w:rsidR="00CC1FCE">
        <w:rPr>
          <w:rFonts w:asciiTheme="minorHAnsi" w:hAnsiTheme="minorHAnsi" w:cstheme="minorHAnsi"/>
          <w:sz w:val="20"/>
          <w:szCs w:val="20"/>
        </w:rPr>
        <w:t xml:space="preserve">Steven Holman, Melinda Lejman, </w:t>
      </w:r>
      <w:r w:rsidR="00D72A60" w:rsidRPr="00674383">
        <w:rPr>
          <w:rFonts w:asciiTheme="minorHAnsi" w:hAnsiTheme="minorHAnsi" w:cstheme="minorHAnsi"/>
          <w:sz w:val="20"/>
          <w:szCs w:val="20"/>
        </w:rPr>
        <w:t>Laura Linder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CC1FCE">
        <w:rPr>
          <w:rFonts w:asciiTheme="minorHAnsi" w:hAnsiTheme="minorHAnsi" w:cstheme="minorHAnsi"/>
          <w:sz w:val="20"/>
          <w:szCs w:val="20"/>
        </w:rPr>
        <w:t xml:space="preserve">Elyssa Pfeffer, Carrie Richardson, Lorraine </w:t>
      </w:r>
      <w:proofErr w:type="gramStart"/>
      <w:r w:rsidR="00CC1FCE">
        <w:rPr>
          <w:rFonts w:asciiTheme="minorHAnsi" w:hAnsiTheme="minorHAnsi" w:cstheme="minorHAnsi"/>
          <w:sz w:val="20"/>
          <w:szCs w:val="20"/>
        </w:rPr>
        <w:t>Wolf</w:t>
      </w:r>
      <w:proofErr w:type="gramEnd"/>
      <w:r w:rsidR="00D72A60" w:rsidRPr="00674383">
        <w:rPr>
          <w:rFonts w:asciiTheme="minorHAnsi" w:hAnsiTheme="minorHAnsi" w:cstheme="minorHAnsi"/>
          <w:sz w:val="20"/>
          <w:szCs w:val="20"/>
        </w:rPr>
        <w:t xml:space="preserve"> and Bluma Zuckerbrot-Finkelstein.</w:t>
      </w:r>
    </w:p>
    <w:p w14:paraId="4F6FE24C" w14:textId="124963BD" w:rsidR="009670F2" w:rsidRDefault="009670F2" w:rsidP="00D72A6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84133E" w14:textId="3F720298" w:rsidR="009670F2" w:rsidRDefault="009670F2" w:rsidP="009670F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70F2">
        <w:rPr>
          <w:rFonts w:asciiTheme="minorHAnsi" w:hAnsiTheme="minorHAnsi" w:cstheme="minorHAnsi"/>
          <w:b/>
          <w:sz w:val="20"/>
          <w:szCs w:val="20"/>
        </w:rPr>
        <w:t>Guests</w:t>
      </w:r>
    </w:p>
    <w:p w14:paraId="13DA4DCC" w14:textId="26A02A41" w:rsidR="009670F2" w:rsidRPr="009670F2" w:rsidRDefault="00A15A5F" w:rsidP="009670F2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Amirah </w:t>
      </w:r>
      <w:proofErr w:type="spellStart"/>
      <w:r>
        <w:rPr>
          <w:rFonts w:asciiTheme="minorHAnsi" w:hAnsiTheme="minorHAnsi" w:cstheme="minorHAnsi"/>
          <w:sz w:val="20"/>
          <w:szCs w:val="20"/>
        </w:rPr>
        <w:t>Bauder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Sam Cross, </w:t>
      </w:r>
      <w:r w:rsidR="00CF4CC0">
        <w:rPr>
          <w:rFonts w:asciiTheme="minorHAnsi" w:hAnsiTheme="minorHAnsi" w:cstheme="minorHAnsi"/>
          <w:sz w:val="20"/>
          <w:szCs w:val="20"/>
        </w:rPr>
        <w:t xml:space="preserve">Sophie Enda, Tess </w:t>
      </w:r>
      <w:proofErr w:type="gramStart"/>
      <w:r w:rsidR="00CF4CC0">
        <w:rPr>
          <w:rFonts w:asciiTheme="minorHAnsi" w:hAnsiTheme="minorHAnsi" w:cstheme="minorHAnsi"/>
          <w:sz w:val="20"/>
          <w:szCs w:val="20"/>
        </w:rPr>
        <w:t>Herzog</w:t>
      </w:r>
      <w:proofErr w:type="gramEnd"/>
      <w:r w:rsidR="00CF4CC0">
        <w:rPr>
          <w:rFonts w:asciiTheme="minorHAnsi" w:hAnsiTheme="minorHAnsi" w:cstheme="minorHAnsi"/>
          <w:sz w:val="20"/>
          <w:szCs w:val="20"/>
        </w:rPr>
        <w:t xml:space="preserve"> and Robbie </w:t>
      </w:r>
      <w:proofErr w:type="spellStart"/>
      <w:r w:rsidR="00CF4CC0">
        <w:rPr>
          <w:rFonts w:asciiTheme="minorHAnsi" w:hAnsiTheme="minorHAnsi" w:cstheme="minorHAnsi"/>
          <w:sz w:val="20"/>
          <w:szCs w:val="20"/>
        </w:rPr>
        <w:t>Musicante</w:t>
      </w:r>
      <w:proofErr w:type="spellEnd"/>
    </w:p>
    <w:p w14:paraId="7ADDE795" w14:textId="77777777" w:rsidR="00AD4D5D" w:rsidRPr="00674383" w:rsidRDefault="00AD4D5D" w:rsidP="0015218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6FBAFDD0" w14:textId="4E41780D" w:rsidR="00CC1FCE" w:rsidRDefault="00CC1FCE" w:rsidP="00CC1FCE">
      <w:pPr>
        <w:spacing w:after="0" w:line="240" w:lineRule="auto"/>
        <w:rPr>
          <w:rFonts w:cstheme="minorHAnsi"/>
        </w:rPr>
      </w:pPr>
      <w:r>
        <w:rPr>
          <w:rFonts w:cstheme="minorHAnsi"/>
        </w:rPr>
        <w:t>Mrs. Finestone</w:t>
      </w:r>
      <w:r w:rsidRPr="00674383">
        <w:rPr>
          <w:rFonts w:cstheme="minorHAnsi"/>
        </w:rPr>
        <w:t xml:space="preserve"> called for approval of the </w:t>
      </w:r>
      <w:r>
        <w:rPr>
          <w:rFonts w:cstheme="minorHAnsi"/>
        </w:rPr>
        <w:t xml:space="preserve">March 3, </w:t>
      </w:r>
      <w:r w:rsidR="00A75A37">
        <w:rPr>
          <w:rFonts w:cstheme="minorHAnsi"/>
        </w:rPr>
        <w:t>2022,</w:t>
      </w:r>
      <w:r>
        <w:rPr>
          <w:rFonts w:cstheme="minorHAnsi"/>
        </w:rPr>
        <w:t xml:space="preserve"> </w:t>
      </w:r>
      <w:r w:rsidRPr="00674383">
        <w:rPr>
          <w:rFonts w:cstheme="minorHAnsi"/>
        </w:rPr>
        <w:t xml:space="preserve">Board Minutes.  </w:t>
      </w:r>
      <w:r>
        <w:rPr>
          <w:rFonts w:cstheme="minorHAnsi"/>
        </w:rPr>
        <w:t>Eileen Posner</w:t>
      </w:r>
      <w:r w:rsidRPr="00674383">
        <w:rPr>
          <w:rFonts w:cstheme="minorHAnsi"/>
        </w:rPr>
        <w:t xml:space="preserve"> moved t</w:t>
      </w:r>
      <w:r w:rsidR="001B7A16">
        <w:rPr>
          <w:rFonts w:cstheme="minorHAnsi"/>
        </w:rPr>
        <w:t>o approve the minutes</w:t>
      </w:r>
      <w:r w:rsidRPr="00674383">
        <w:rPr>
          <w:rFonts w:cstheme="minorHAnsi"/>
        </w:rPr>
        <w:t xml:space="preserve">, and </w:t>
      </w:r>
      <w:r>
        <w:rPr>
          <w:rFonts w:cstheme="minorHAnsi"/>
        </w:rPr>
        <w:t xml:space="preserve">Jimmy Ringel </w:t>
      </w:r>
      <w:r w:rsidRPr="00674383">
        <w:rPr>
          <w:rFonts w:cstheme="minorHAnsi"/>
        </w:rPr>
        <w:t>seconded the motion.</w:t>
      </w:r>
      <w:r>
        <w:rPr>
          <w:rFonts w:cstheme="minorHAnsi"/>
        </w:rPr>
        <w:t xml:space="preserve"> </w:t>
      </w:r>
      <w:r w:rsidRPr="00674383">
        <w:rPr>
          <w:rFonts w:cstheme="minorHAnsi"/>
        </w:rPr>
        <w:t xml:space="preserve"> The </w:t>
      </w:r>
      <w:r>
        <w:rPr>
          <w:rFonts w:cstheme="minorHAnsi"/>
        </w:rPr>
        <w:t xml:space="preserve">March 3, </w:t>
      </w:r>
      <w:r w:rsidR="00A75A37">
        <w:rPr>
          <w:rFonts w:cstheme="minorHAnsi"/>
        </w:rPr>
        <w:t>2022</w:t>
      </w:r>
      <w:r w:rsidR="00A75A37" w:rsidRPr="00674383">
        <w:rPr>
          <w:rFonts w:cstheme="minorHAnsi"/>
        </w:rPr>
        <w:t xml:space="preserve"> Board</w:t>
      </w:r>
      <w:r w:rsidRPr="00674383">
        <w:rPr>
          <w:rFonts w:cstheme="minorHAnsi"/>
        </w:rPr>
        <w:t xml:space="preserve"> Minutes were approved.</w:t>
      </w:r>
    </w:p>
    <w:p w14:paraId="6D870440" w14:textId="77777777" w:rsidR="00CC1FCE" w:rsidRDefault="00CC1FCE" w:rsidP="009D5C60">
      <w:pPr>
        <w:autoSpaceDE w:val="0"/>
        <w:autoSpaceDN w:val="0"/>
        <w:spacing w:after="0"/>
        <w:jc w:val="both"/>
        <w:rPr>
          <w:rFonts w:cstheme="minorHAnsi"/>
          <w:u w:val="single"/>
        </w:rPr>
      </w:pPr>
    </w:p>
    <w:p w14:paraId="4DA49995" w14:textId="03BC654E" w:rsidR="00771894" w:rsidRDefault="00771894" w:rsidP="009D5C60">
      <w:pPr>
        <w:autoSpaceDE w:val="0"/>
        <w:autoSpaceDN w:val="0"/>
        <w:spacing w:after="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Speakers</w:t>
      </w:r>
    </w:p>
    <w:p w14:paraId="15BF0BD5" w14:textId="3A00996E" w:rsidR="00771894" w:rsidRPr="00771894" w:rsidRDefault="00CC1FCE" w:rsidP="00504784">
      <w:pPr>
        <w:autoSpaceDE w:val="0"/>
        <w:autoSpaceDN w:val="0"/>
        <w:spacing w:after="0"/>
        <w:rPr>
          <w:rFonts w:cstheme="minorHAnsi"/>
        </w:rPr>
      </w:pPr>
      <w:r>
        <w:t>Sophie Block, Director of Hillel, introduced the Rhodes College Jewish Community Fellows.</w:t>
      </w:r>
      <w:r w:rsidR="001B7A16">
        <w:t xml:space="preserve"> </w:t>
      </w:r>
      <w:r>
        <w:t xml:space="preserve"> </w:t>
      </w:r>
      <w:r w:rsidR="00504784" w:rsidRPr="00504784">
        <w:rPr>
          <w:rFonts w:cstheme="minorHAnsi"/>
        </w:rPr>
        <w:t xml:space="preserve">Amirah </w:t>
      </w:r>
      <w:proofErr w:type="spellStart"/>
      <w:r w:rsidR="00504784" w:rsidRPr="00504784">
        <w:rPr>
          <w:rFonts w:cstheme="minorHAnsi"/>
        </w:rPr>
        <w:t>Bauder</w:t>
      </w:r>
      <w:proofErr w:type="spellEnd"/>
      <w:r w:rsidR="00504784" w:rsidRPr="00504784">
        <w:rPr>
          <w:rFonts w:cstheme="minorHAnsi"/>
        </w:rPr>
        <w:t>, Sam Cross, Sophie Enda, Tess Herzog</w:t>
      </w:r>
      <w:r w:rsidR="001B7A16">
        <w:rPr>
          <w:rFonts w:cstheme="minorHAnsi"/>
        </w:rPr>
        <w:t>,</w:t>
      </w:r>
      <w:r w:rsidR="00504784" w:rsidRPr="00504784">
        <w:rPr>
          <w:rFonts w:cstheme="minorHAnsi"/>
        </w:rPr>
        <w:t xml:space="preserve"> and Robbie </w:t>
      </w:r>
      <w:proofErr w:type="spellStart"/>
      <w:r w:rsidR="00504784" w:rsidRPr="00504784">
        <w:rPr>
          <w:rFonts w:cstheme="minorHAnsi"/>
        </w:rPr>
        <w:t>Musicante</w:t>
      </w:r>
      <w:proofErr w:type="spellEnd"/>
      <w:r w:rsidR="00504784">
        <w:rPr>
          <w:rFonts w:cstheme="minorHAnsi"/>
        </w:rPr>
        <w:t xml:space="preserve"> </w:t>
      </w:r>
      <w:r w:rsidR="001B7A16">
        <w:rPr>
          <w:rFonts w:cstheme="minorHAnsi"/>
        </w:rPr>
        <w:t>took turns</w:t>
      </w:r>
      <w:r w:rsidR="00504784">
        <w:rPr>
          <w:rFonts w:cstheme="minorHAnsi"/>
        </w:rPr>
        <w:t xml:space="preserve"> speaking on how the fellowship enhances their college and Jewish life on campus.</w:t>
      </w:r>
    </w:p>
    <w:p w14:paraId="51DE3582" w14:textId="77777777" w:rsidR="00771894" w:rsidRDefault="00771894" w:rsidP="009D5C60">
      <w:pPr>
        <w:autoSpaceDE w:val="0"/>
        <w:autoSpaceDN w:val="0"/>
        <w:spacing w:after="0"/>
        <w:jc w:val="both"/>
        <w:rPr>
          <w:rFonts w:cstheme="minorHAnsi"/>
          <w:u w:val="single"/>
        </w:rPr>
      </w:pPr>
    </w:p>
    <w:p w14:paraId="26808328" w14:textId="178CD691" w:rsidR="00C70305" w:rsidRPr="00C70305" w:rsidRDefault="00504784" w:rsidP="009D5C60">
      <w:pPr>
        <w:autoSpaceDE w:val="0"/>
        <w:autoSpaceDN w:val="0"/>
        <w:spacing w:after="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Ethiopian Aliyah Funding</w:t>
      </w:r>
    </w:p>
    <w:p w14:paraId="02315104" w14:textId="55B436C8" w:rsidR="00C70305" w:rsidRPr="00504784" w:rsidRDefault="008622DE" w:rsidP="00504784">
      <w:pPr>
        <w:autoSpaceDE w:val="0"/>
        <w:autoSpaceDN w:val="0"/>
        <w:spacing w:after="0"/>
        <w:rPr>
          <w:rFonts w:cstheme="minorHAnsi"/>
        </w:rPr>
      </w:pPr>
      <w:r>
        <w:rPr>
          <w:rFonts w:cstheme="minorHAnsi"/>
        </w:rPr>
        <w:t>Scott Notowich</w:t>
      </w:r>
      <w:r w:rsidR="00C70305">
        <w:rPr>
          <w:rFonts w:cstheme="minorHAnsi"/>
        </w:rPr>
        <w:t xml:space="preserve">, </w:t>
      </w:r>
      <w:r>
        <w:rPr>
          <w:rFonts w:cstheme="minorHAnsi"/>
        </w:rPr>
        <w:t>VC of Israel/ Overseas</w:t>
      </w:r>
      <w:r w:rsidR="001B7A16">
        <w:rPr>
          <w:rFonts w:cstheme="minorHAnsi"/>
        </w:rPr>
        <w:t>,</w:t>
      </w:r>
      <w:r>
        <w:rPr>
          <w:rFonts w:cstheme="minorHAnsi"/>
        </w:rPr>
        <w:t xml:space="preserve"> reviewed </w:t>
      </w:r>
      <w:r w:rsidR="00504784">
        <w:rPr>
          <w:rFonts w:cstheme="minorHAnsi"/>
        </w:rPr>
        <w:t xml:space="preserve">the </w:t>
      </w:r>
      <w:r w:rsidR="00504784" w:rsidRPr="00504784">
        <w:t>Jewish Agency for Israel</w:t>
      </w:r>
      <w:r w:rsidR="00504784">
        <w:t xml:space="preserve">’s </w:t>
      </w:r>
      <w:r w:rsidR="00504784" w:rsidRPr="00504784">
        <w:t>effort to bring an additional 3,000 Ethiopian Jews to Israel and aid in their absorption into Israeli society</w:t>
      </w:r>
      <w:r w:rsidR="00504784">
        <w:t>.</w:t>
      </w:r>
      <w:r w:rsidR="001B7A16">
        <w:t xml:space="preserve"> </w:t>
      </w:r>
      <w:r w:rsidR="00504784">
        <w:t xml:space="preserve"> </w:t>
      </w:r>
      <w:r w:rsidR="001B7A16">
        <w:t>The Federation would grant $35,000 from Federation’s Lemsky Endowment Fund to Jewish Federations of North America, supporting</w:t>
      </w:r>
      <w:r w:rsidR="00504784" w:rsidRPr="00504784">
        <w:t xml:space="preserve"> the Jewish Agency for Israel effort</w:t>
      </w:r>
      <w:r w:rsidR="00504784">
        <w:t>.</w:t>
      </w:r>
      <w:r w:rsidR="001B7A16">
        <w:t xml:space="preserve"> </w:t>
      </w:r>
      <w:r w:rsidR="00504784">
        <w:t xml:space="preserve"> Steve Libby moved that the grant to JFNA be approved, </w:t>
      </w:r>
      <w:r w:rsidR="001B7A16">
        <w:t xml:space="preserve">and </w:t>
      </w:r>
      <w:r w:rsidR="00504784">
        <w:t xml:space="preserve">Jan </w:t>
      </w:r>
      <w:proofErr w:type="spellStart"/>
      <w:r w:rsidR="00504784">
        <w:t>Groveman</w:t>
      </w:r>
      <w:proofErr w:type="spellEnd"/>
      <w:r w:rsidR="00504784">
        <w:t xml:space="preserve"> seconded the motion.</w:t>
      </w:r>
      <w:r w:rsidR="001B7A16">
        <w:t xml:space="preserve"> </w:t>
      </w:r>
      <w:r w:rsidR="00504784">
        <w:t xml:space="preserve"> Ethiopian Aliyah Funding was approved.</w:t>
      </w:r>
    </w:p>
    <w:p w14:paraId="149BE415" w14:textId="77777777" w:rsidR="008622DE" w:rsidRDefault="008622DE" w:rsidP="008622DE">
      <w:pPr>
        <w:autoSpaceDE w:val="0"/>
        <w:autoSpaceDN w:val="0"/>
        <w:spacing w:after="0"/>
        <w:jc w:val="both"/>
        <w:rPr>
          <w:rFonts w:cstheme="minorHAnsi"/>
        </w:rPr>
      </w:pPr>
    </w:p>
    <w:p w14:paraId="7965AC36" w14:textId="77777777" w:rsidR="0046187F" w:rsidRDefault="0046187F">
      <w:pPr>
        <w:rPr>
          <w:rFonts w:cstheme="minorHAnsi"/>
        </w:rPr>
      </w:pPr>
      <w:r>
        <w:rPr>
          <w:rFonts w:cstheme="minorHAnsi"/>
        </w:rPr>
        <w:br w:type="page"/>
      </w:r>
    </w:p>
    <w:p w14:paraId="42FD5DD3" w14:textId="657FF84E" w:rsidR="008622DE" w:rsidRPr="0046187F" w:rsidRDefault="0046187F" w:rsidP="008622DE">
      <w:pPr>
        <w:autoSpaceDE w:val="0"/>
        <w:autoSpaceDN w:val="0"/>
        <w:spacing w:after="0"/>
        <w:rPr>
          <w:rFonts w:cstheme="minorHAnsi"/>
          <w:u w:val="single"/>
        </w:rPr>
      </w:pPr>
      <w:r w:rsidRPr="0046187F">
        <w:rPr>
          <w:rFonts w:cstheme="minorHAnsi"/>
          <w:u w:val="single"/>
        </w:rPr>
        <w:lastRenderedPageBreak/>
        <w:t>Annual Campaign &amp; Ukraine Update</w:t>
      </w:r>
    </w:p>
    <w:p w14:paraId="35C55C4C" w14:textId="477D9B9B" w:rsidR="0046187F" w:rsidRDefault="0046187F" w:rsidP="008622DE">
      <w:pPr>
        <w:autoSpaceDE w:val="0"/>
        <w:autoSpaceDN w:val="0"/>
        <w:spacing w:after="0"/>
        <w:rPr>
          <w:rFonts w:cstheme="minorHAnsi"/>
        </w:rPr>
      </w:pPr>
      <w:r>
        <w:rPr>
          <w:rFonts w:cstheme="minorHAnsi"/>
        </w:rPr>
        <w:t>Jimmy Ringel, FRD co-chair, review the campaign update document:</w:t>
      </w:r>
    </w:p>
    <w:p w14:paraId="38C7767B" w14:textId="0C2F75E7" w:rsidR="0046187F" w:rsidRDefault="0046187F" w:rsidP="008622DE">
      <w:pPr>
        <w:autoSpaceDE w:val="0"/>
        <w:autoSpaceDN w:val="0"/>
        <w:spacing w:after="0"/>
        <w:rPr>
          <w:rFonts w:cstheme="minorHAnsi"/>
        </w:rPr>
      </w:pPr>
      <w:r>
        <w:rPr>
          <w:noProof/>
        </w:rPr>
        <w:drawing>
          <wp:inline distT="0" distB="0" distL="0" distR="0" wp14:anchorId="13CAE6B4" wp14:editId="1518F5FD">
            <wp:extent cx="5521236" cy="4482465"/>
            <wp:effectExtent l="0" t="0" r="381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6582" cy="44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BA294" w14:textId="77777777" w:rsidR="00C11772" w:rsidRDefault="00C11772" w:rsidP="00C11772">
      <w:pPr>
        <w:spacing w:after="0"/>
        <w:rPr>
          <w:rFonts w:cstheme="minorHAnsi"/>
        </w:rPr>
      </w:pPr>
    </w:p>
    <w:p w14:paraId="48CA888E" w14:textId="7DA68493" w:rsidR="0046187F" w:rsidRDefault="0046187F" w:rsidP="00B73A7A">
      <w:pPr>
        <w:rPr>
          <w:rFonts w:cstheme="minorHAnsi"/>
        </w:rPr>
      </w:pPr>
      <w:r>
        <w:rPr>
          <w:rFonts w:cstheme="minorHAnsi"/>
        </w:rPr>
        <w:t>As of March 23, 2022, Federation and Foundation have raised $432,330 for the Crisis in Ukraine.</w:t>
      </w:r>
    </w:p>
    <w:p w14:paraId="21C97E76" w14:textId="4587CDE2" w:rsidR="00EC3971" w:rsidRPr="00EC3971" w:rsidRDefault="00EC3971" w:rsidP="00EC3971">
      <w:pPr>
        <w:spacing w:after="0"/>
        <w:rPr>
          <w:rFonts w:cstheme="minorHAnsi"/>
          <w:u w:val="single"/>
        </w:rPr>
      </w:pPr>
      <w:r w:rsidRPr="00EC3971">
        <w:rPr>
          <w:rFonts w:cstheme="minorHAnsi"/>
          <w:u w:val="single"/>
        </w:rPr>
        <w:t>Security Update</w:t>
      </w:r>
    </w:p>
    <w:p w14:paraId="05F241F5" w14:textId="7838E725" w:rsidR="00EC3971" w:rsidRDefault="00EC3971" w:rsidP="00EC3971">
      <w:pPr>
        <w:spacing w:after="0"/>
        <w:rPr>
          <w:rFonts w:cstheme="minorHAnsi"/>
        </w:rPr>
      </w:pPr>
      <w:r>
        <w:rPr>
          <w:rFonts w:cstheme="minorHAnsi"/>
        </w:rPr>
        <w:t>Laura Linder, JCP President &amp; CEO, reviewed the 30-60-90-day security plan.</w:t>
      </w:r>
      <w:r w:rsidR="001B7A16">
        <w:rPr>
          <w:rFonts w:cstheme="minorHAnsi"/>
        </w:rPr>
        <w:t xml:space="preserve"> </w:t>
      </w:r>
      <w:r>
        <w:rPr>
          <w:rFonts w:cstheme="minorHAnsi"/>
        </w:rPr>
        <w:t xml:space="preserve"> Amanda Braswell provided the update</w:t>
      </w:r>
      <w:r w:rsidR="001B7A16">
        <w:rPr>
          <w:rFonts w:cstheme="minorHAnsi"/>
        </w:rPr>
        <w:t>d</w:t>
      </w:r>
      <w:r>
        <w:rPr>
          <w:rFonts w:cstheme="minorHAnsi"/>
        </w:rPr>
        <w:t xml:space="preserve"> graphic below and has a new PT admin Phyllis Abraham.</w:t>
      </w:r>
    </w:p>
    <w:p w14:paraId="024A2B80" w14:textId="0A774D2E" w:rsidR="00EC3971" w:rsidRDefault="00EC3971" w:rsidP="00B73A7A">
      <w:pPr>
        <w:rPr>
          <w:rFonts w:cstheme="minorHAnsi"/>
        </w:rPr>
      </w:pPr>
      <w:r>
        <w:rPr>
          <w:noProof/>
        </w:rPr>
        <w:drawing>
          <wp:inline distT="0" distB="0" distL="0" distR="0" wp14:anchorId="1DD88606" wp14:editId="39E9E84E">
            <wp:extent cx="4298313" cy="1990725"/>
            <wp:effectExtent l="0" t="0" r="762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8646" cy="199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E8BE2" w14:textId="3612BA7C" w:rsidR="0046187F" w:rsidRDefault="00EC3971" w:rsidP="00B73A7A">
      <w:pPr>
        <w:rPr>
          <w:rFonts w:cstheme="minorHAnsi"/>
        </w:rPr>
      </w:pPr>
      <w:r>
        <w:rPr>
          <w:rFonts w:cstheme="minorHAnsi"/>
        </w:rPr>
        <w:t>JFNA grant “Live Secure” will match $1 to every $2 raised for security.</w:t>
      </w:r>
    </w:p>
    <w:p w14:paraId="491AC411" w14:textId="2AAF7BA7" w:rsidR="00EC3971" w:rsidRPr="004F141B" w:rsidRDefault="00EC3971" w:rsidP="00B73A7A">
      <w:pPr>
        <w:rPr>
          <w:rFonts w:cstheme="minorHAnsi"/>
          <w:u w:val="single"/>
        </w:rPr>
      </w:pPr>
      <w:r w:rsidRPr="004F141B">
        <w:rPr>
          <w:rFonts w:cstheme="minorHAnsi"/>
          <w:u w:val="single"/>
        </w:rPr>
        <w:lastRenderedPageBreak/>
        <w:t>Community Impact Update</w:t>
      </w:r>
    </w:p>
    <w:p w14:paraId="29277090" w14:textId="3307BC4C" w:rsidR="00EC3971" w:rsidRDefault="00EC3971" w:rsidP="00B73A7A">
      <w:pPr>
        <w:rPr>
          <w:rFonts w:cstheme="minorHAnsi"/>
        </w:rPr>
      </w:pPr>
      <w:r>
        <w:rPr>
          <w:rFonts w:cstheme="minorHAnsi"/>
        </w:rPr>
        <w:t xml:space="preserve">Bluma Zuckerbrot-Finkelstein, JCP CIO, reviewed Community Relations progress and </w:t>
      </w:r>
      <w:r w:rsidR="001B7A16">
        <w:rPr>
          <w:rFonts w:cstheme="minorHAnsi"/>
        </w:rPr>
        <w:t>created</w:t>
      </w:r>
      <w:r>
        <w:rPr>
          <w:rFonts w:cstheme="minorHAnsi"/>
        </w:rPr>
        <w:t xml:space="preserve"> </w:t>
      </w:r>
      <w:r w:rsidR="001B7A16">
        <w:rPr>
          <w:rFonts w:cstheme="minorHAnsi"/>
        </w:rPr>
        <w:t>three</w:t>
      </w:r>
      <w:r>
        <w:rPr>
          <w:rFonts w:cstheme="minorHAnsi"/>
        </w:rPr>
        <w:t xml:space="preserve"> new task forces under the Senior Services Collaborative: Community</w:t>
      </w:r>
      <w:r w:rsidR="001B7A16">
        <w:rPr>
          <w:rFonts w:cstheme="minorHAnsi"/>
        </w:rPr>
        <w:t>-</w:t>
      </w:r>
      <w:r>
        <w:rPr>
          <w:rFonts w:cstheme="minorHAnsi"/>
        </w:rPr>
        <w:t xml:space="preserve">Wide Impact/Scorecard, </w:t>
      </w:r>
      <w:r w:rsidR="004F141B">
        <w:rPr>
          <w:rFonts w:cstheme="minorHAnsi"/>
        </w:rPr>
        <w:t>Broadening the Reach of Senior Meals, and Affordable Assisted Living/Memory Care.</w:t>
      </w:r>
      <w:r w:rsidR="001B7A16">
        <w:rPr>
          <w:rFonts w:cstheme="minorHAnsi"/>
        </w:rPr>
        <w:t xml:space="preserve"> </w:t>
      </w:r>
      <w:r w:rsidR="004F141B">
        <w:rPr>
          <w:rFonts w:cstheme="minorHAnsi"/>
        </w:rPr>
        <w:t xml:space="preserve"> </w:t>
      </w:r>
      <w:r w:rsidR="001B7A16">
        <w:rPr>
          <w:rFonts w:cstheme="minorHAnsi"/>
        </w:rPr>
        <w:t>They are</w:t>
      </w:r>
      <w:r w:rsidR="004F141B">
        <w:rPr>
          <w:rFonts w:cstheme="minorHAnsi"/>
        </w:rPr>
        <w:t xml:space="preserve"> beginning to recruit members for </w:t>
      </w:r>
      <w:r w:rsidR="001B7A16">
        <w:rPr>
          <w:rFonts w:cstheme="minorHAnsi"/>
        </w:rPr>
        <w:t xml:space="preserve">the </w:t>
      </w:r>
      <w:r w:rsidR="004F141B">
        <w:rPr>
          <w:rFonts w:cstheme="minorHAnsi"/>
        </w:rPr>
        <w:t>new Community Relations Council.</w:t>
      </w:r>
      <w:r w:rsidR="001B7A16">
        <w:rPr>
          <w:rFonts w:cstheme="minorHAnsi"/>
        </w:rPr>
        <w:t xml:space="preserve"> </w:t>
      </w:r>
      <w:r w:rsidR="004F141B">
        <w:rPr>
          <w:rFonts w:cstheme="minorHAnsi"/>
        </w:rPr>
        <w:t xml:space="preserve"> </w:t>
      </w:r>
      <w:r w:rsidR="001B7A16">
        <w:rPr>
          <w:rFonts w:cstheme="minorHAnsi"/>
        </w:rPr>
        <w:t>A n</w:t>
      </w:r>
      <w:r w:rsidR="004F141B">
        <w:rPr>
          <w:rFonts w:cstheme="minorHAnsi"/>
        </w:rPr>
        <w:t>ew event program for high school seniors</w:t>
      </w:r>
      <w:r w:rsidR="001B7A16">
        <w:rPr>
          <w:rFonts w:cstheme="minorHAnsi"/>
        </w:rPr>
        <w:t>,</w:t>
      </w:r>
      <w:r w:rsidR="004F141B">
        <w:rPr>
          <w:rFonts w:cstheme="minorHAnsi"/>
        </w:rPr>
        <w:t xml:space="preserve"> “Confronting Antisemitism and Anti-Zionism on College Campuses</w:t>
      </w:r>
      <w:r w:rsidR="001B7A16">
        <w:rPr>
          <w:rFonts w:cstheme="minorHAnsi"/>
        </w:rPr>
        <w:t>,</w:t>
      </w:r>
      <w:r w:rsidR="004F141B">
        <w:rPr>
          <w:rFonts w:cstheme="minorHAnsi"/>
        </w:rPr>
        <w:t>” will be held at Hillel with the Teen Professional Council.</w:t>
      </w:r>
    </w:p>
    <w:p w14:paraId="355D6F5E" w14:textId="34622AB2" w:rsidR="004F141B" w:rsidRPr="000E2026" w:rsidRDefault="004F141B" w:rsidP="000E2026">
      <w:pPr>
        <w:spacing w:after="0"/>
        <w:rPr>
          <w:rFonts w:cstheme="minorHAnsi"/>
          <w:u w:val="single"/>
        </w:rPr>
      </w:pPr>
      <w:r w:rsidRPr="000E2026">
        <w:rPr>
          <w:rFonts w:cstheme="minorHAnsi"/>
          <w:u w:val="single"/>
        </w:rPr>
        <w:t>President</w:t>
      </w:r>
      <w:r w:rsidR="000E2026">
        <w:rPr>
          <w:rFonts w:cstheme="minorHAnsi"/>
          <w:u w:val="single"/>
        </w:rPr>
        <w:t>’</w:t>
      </w:r>
      <w:r w:rsidRPr="000E2026">
        <w:rPr>
          <w:rFonts w:cstheme="minorHAnsi"/>
          <w:u w:val="single"/>
        </w:rPr>
        <w:t>s Report</w:t>
      </w:r>
    </w:p>
    <w:p w14:paraId="3AF34E79" w14:textId="49C2BF2C" w:rsidR="004F141B" w:rsidRDefault="004F141B" w:rsidP="000E2026">
      <w:pPr>
        <w:spacing w:after="0"/>
        <w:rPr>
          <w:rFonts w:cstheme="minorHAnsi"/>
        </w:rPr>
      </w:pPr>
      <w:r>
        <w:rPr>
          <w:rFonts w:cstheme="minorHAnsi"/>
        </w:rPr>
        <w:t xml:space="preserve">Laura Linder, JCP President and CEO, </w:t>
      </w:r>
      <w:r w:rsidR="001B7A16">
        <w:rPr>
          <w:rFonts w:cstheme="minorHAnsi"/>
        </w:rPr>
        <w:t>shared</w:t>
      </w:r>
      <w:r>
        <w:rPr>
          <w:rFonts w:cstheme="minorHAnsi"/>
        </w:rPr>
        <w:t xml:space="preserve"> that Mark Wender, past JCP COO, was the one to reach out to Rhodes College to start a Hillel chapter. </w:t>
      </w:r>
    </w:p>
    <w:p w14:paraId="1278369A" w14:textId="5E10F27E" w:rsidR="004F141B" w:rsidRDefault="004F141B" w:rsidP="00B73A7A">
      <w:pPr>
        <w:rPr>
          <w:rFonts w:cstheme="minorHAnsi"/>
        </w:rPr>
      </w:pPr>
      <w:r>
        <w:rPr>
          <w:rFonts w:cstheme="minorHAnsi"/>
        </w:rPr>
        <w:t>Federation and Foundation have received 200 gifts for the Crisis in Ukraine</w:t>
      </w:r>
      <w:r w:rsidR="001B7A16">
        <w:rPr>
          <w:rFonts w:cstheme="minorHAnsi"/>
        </w:rPr>
        <w:t>,</w:t>
      </w:r>
      <w:r w:rsidR="000E2026">
        <w:rPr>
          <w:rFonts w:cstheme="minorHAnsi"/>
        </w:rPr>
        <w:t xml:space="preserve"> and one such gift was from Sydney and Jack Shanker</w:t>
      </w:r>
      <w:r w:rsidR="001B7A16">
        <w:rPr>
          <w:rFonts w:cstheme="minorHAnsi"/>
        </w:rPr>
        <w:t>,</w:t>
      </w:r>
      <w:r w:rsidR="000E2026">
        <w:rPr>
          <w:rFonts w:cstheme="minorHAnsi"/>
        </w:rPr>
        <w:t xml:space="preserve"> who saved their change and donated it to Ukraine.</w:t>
      </w:r>
      <w:r w:rsidR="001B7A16">
        <w:rPr>
          <w:rFonts w:cstheme="minorHAnsi"/>
        </w:rPr>
        <w:t xml:space="preserve"> </w:t>
      </w:r>
      <w:r w:rsidR="000E2026">
        <w:rPr>
          <w:rFonts w:cstheme="minorHAnsi"/>
        </w:rPr>
        <w:t xml:space="preserve"> Along with leadership briefings featuring </w:t>
      </w:r>
      <w:proofErr w:type="spellStart"/>
      <w:r w:rsidR="000E2026">
        <w:rPr>
          <w:rFonts w:cstheme="minorHAnsi"/>
        </w:rPr>
        <w:t>Illana</w:t>
      </w:r>
      <w:proofErr w:type="spellEnd"/>
      <w:r w:rsidR="000E2026">
        <w:rPr>
          <w:rFonts w:cstheme="minorHAnsi"/>
        </w:rPr>
        <w:t xml:space="preserve"> </w:t>
      </w:r>
      <w:proofErr w:type="spellStart"/>
      <w:r w:rsidR="000E2026">
        <w:rPr>
          <w:rFonts w:cstheme="minorHAnsi"/>
        </w:rPr>
        <w:t>Kwartin</w:t>
      </w:r>
      <w:proofErr w:type="spellEnd"/>
      <w:r w:rsidR="000E2026">
        <w:rPr>
          <w:rFonts w:cstheme="minorHAnsi"/>
        </w:rPr>
        <w:t>, JAFI, and virtual Town Hall Briefings on Ukraine, JCP will roll out an initiative to collect medical supplies donations to send to an Israeli field hospital.</w:t>
      </w:r>
      <w:r w:rsidR="001B7A16">
        <w:rPr>
          <w:rFonts w:cstheme="minorHAnsi"/>
        </w:rPr>
        <w:t xml:space="preserve"> </w:t>
      </w:r>
      <w:r w:rsidR="000E2026">
        <w:rPr>
          <w:rFonts w:cstheme="minorHAnsi"/>
        </w:rPr>
        <w:t xml:space="preserve"> Lastly, Jaclyn Marshall and Martin </w:t>
      </w:r>
      <w:proofErr w:type="spellStart"/>
      <w:r w:rsidR="000E2026">
        <w:rPr>
          <w:rFonts w:cstheme="minorHAnsi"/>
        </w:rPr>
        <w:t>Klazmer</w:t>
      </w:r>
      <w:proofErr w:type="spellEnd"/>
      <w:r w:rsidR="000E2026">
        <w:rPr>
          <w:rFonts w:cstheme="minorHAnsi"/>
        </w:rPr>
        <w:t xml:space="preserve">, </w:t>
      </w:r>
      <w:proofErr w:type="spellStart"/>
      <w:r w:rsidR="000E2026">
        <w:rPr>
          <w:rFonts w:cstheme="minorHAnsi"/>
        </w:rPr>
        <w:t>FedLed</w:t>
      </w:r>
      <w:proofErr w:type="spellEnd"/>
      <w:r w:rsidR="000E2026">
        <w:rPr>
          <w:rFonts w:cstheme="minorHAnsi"/>
        </w:rPr>
        <w:t xml:space="preserve"> chairs, have been working on a Young Adult Israel Adventure </w:t>
      </w:r>
      <w:r w:rsidR="001B7A16">
        <w:rPr>
          <w:rFonts w:cstheme="minorHAnsi"/>
        </w:rPr>
        <w:t>from</w:t>
      </w:r>
      <w:r w:rsidR="000E2026">
        <w:rPr>
          <w:rFonts w:cstheme="minorHAnsi"/>
        </w:rPr>
        <w:t xml:space="preserve"> February 12-19, 2023.</w:t>
      </w:r>
    </w:p>
    <w:p w14:paraId="46AB609D" w14:textId="1CE589A7" w:rsidR="00D72A60" w:rsidRPr="00674383" w:rsidRDefault="00B73A7A" w:rsidP="00B73A7A">
      <w:pPr>
        <w:rPr>
          <w:rFonts w:cstheme="minorHAnsi"/>
        </w:rPr>
      </w:pPr>
      <w:r w:rsidRPr="00674383">
        <w:rPr>
          <w:rFonts w:cstheme="minorHAnsi"/>
        </w:rPr>
        <w:t xml:space="preserve">The meeting was adjourned at </w:t>
      </w:r>
      <w:r w:rsidR="00C70305">
        <w:rPr>
          <w:rFonts w:cstheme="minorHAnsi"/>
        </w:rPr>
        <w:t>6:</w:t>
      </w:r>
      <w:r w:rsidR="00496714">
        <w:rPr>
          <w:rFonts w:cstheme="minorHAnsi"/>
        </w:rPr>
        <w:t>30</w:t>
      </w:r>
      <w:r w:rsidR="00D72A60" w:rsidRPr="00674383">
        <w:rPr>
          <w:rFonts w:cstheme="minorHAnsi"/>
        </w:rPr>
        <w:t xml:space="preserve"> pm.</w:t>
      </w:r>
    </w:p>
    <w:sectPr w:rsidR="00D72A60" w:rsidRPr="00674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368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230" w:hanging="360"/>
      </w:pPr>
    </w:lvl>
    <w:lvl w:ilvl="6">
      <w:numFmt w:val="bullet"/>
      <w:lvlText w:val="•"/>
      <w:lvlJc w:val="left"/>
      <w:pPr>
        <w:ind w:left="6184" w:hanging="360"/>
      </w:pPr>
    </w:lvl>
    <w:lvl w:ilvl="7">
      <w:numFmt w:val="bullet"/>
      <w:lvlText w:val="•"/>
      <w:lvlJc w:val="left"/>
      <w:pPr>
        <w:ind w:left="7138" w:hanging="360"/>
      </w:pPr>
    </w:lvl>
    <w:lvl w:ilvl="8">
      <w:numFmt w:val="bullet"/>
      <w:lvlText w:val="•"/>
      <w:lvlJc w:val="left"/>
      <w:pPr>
        <w:ind w:left="8092" w:hanging="360"/>
      </w:pPr>
    </w:lvl>
  </w:abstractNum>
  <w:abstractNum w:abstractNumId="1" w15:restartNumberingAfterBreak="0">
    <w:nsid w:val="02ED5BF4"/>
    <w:multiLevelType w:val="hybridMultilevel"/>
    <w:tmpl w:val="5336D650"/>
    <w:lvl w:ilvl="0" w:tplc="92309E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1E26FDC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C2F"/>
    <w:multiLevelType w:val="hybridMultilevel"/>
    <w:tmpl w:val="36EE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A3"/>
    <w:multiLevelType w:val="hybridMultilevel"/>
    <w:tmpl w:val="8AD0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73331"/>
    <w:multiLevelType w:val="hybridMultilevel"/>
    <w:tmpl w:val="1CD2F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11B5B"/>
    <w:multiLevelType w:val="hybridMultilevel"/>
    <w:tmpl w:val="304C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6B28"/>
    <w:multiLevelType w:val="hybridMultilevel"/>
    <w:tmpl w:val="EDC0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2C99"/>
    <w:multiLevelType w:val="hybridMultilevel"/>
    <w:tmpl w:val="4AE8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7C6D"/>
    <w:multiLevelType w:val="hybridMultilevel"/>
    <w:tmpl w:val="8BE0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11B37"/>
    <w:multiLevelType w:val="hybridMultilevel"/>
    <w:tmpl w:val="6C849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259B7"/>
    <w:multiLevelType w:val="hybridMultilevel"/>
    <w:tmpl w:val="608C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45164"/>
    <w:multiLevelType w:val="hybridMultilevel"/>
    <w:tmpl w:val="6C92923A"/>
    <w:lvl w:ilvl="0" w:tplc="5142B070">
      <w:start w:val="1"/>
      <w:numFmt w:val="upperRoman"/>
      <w:lvlText w:val="%1."/>
      <w:lvlJc w:val="left"/>
      <w:pPr>
        <w:ind w:left="2200" w:hanging="72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2B782370">
      <w:start w:val="1"/>
      <w:numFmt w:val="lowerLetter"/>
      <w:lvlText w:val="%2."/>
      <w:lvlJc w:val="left"/>
      <w:pPr>
        <w:ind w:left="25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F4C24718">
      <w:numFmt w:val="bullet"/>
      <w:lvlText w:val="•"/>
      <w:lvlJc w:val="left"/>
      <w:pPr>
        <w:ind w:left="3542" w:hanging="360"/>
      </w:pPr>
      <w:rPr>
        <w:rFonts w:hint="default"/>
      </w:rPr>
    </w:lvl>
    <w:lvl w:ilvl="3" w:tplc="CDF0E458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A1CA7138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D430E456">
      <w:numFmt w:val="bullet"/>
      <w:lvlText w:val="•"/>
      <w:lvlJc w:val="left"/>
      <w:pPr>
        <w:ind w:left="6488" w:hanging="360"/>
      </w:pPr>
      <w:rPr>
        <w:rFonts w:hint="default"/>
      </w:rPr>
    </w:lvl>
    <w:lvl w:ilvl="6" w:tplc="4CE0802E">
      <w:numFmt w:val="bullet"/>
      <w:lvlText w:val="•"/>
      <w:lvlJc w:val="left"/>
      <w:pPr>
        <w:ind w:left="7471" w:hanging="360"/>
      </w:pPr>
      <w:rPr>
        <w:rFonts w:hint="default"/>
      </w:rPr>
    </w:lvl>
    <w:lvl w:ilvl="7" w:tplc="04048B9E">
      <w:numFmt w:val="bullet"/>
      <w:lvlText w:val="•"/>
      <w:lvlJc w:val="left"/>
      <w:pPr>
        <w:ind w:left="8453" w:hanging="360"/>
      </w:pPr>
      <w:rPr>
        <w:rFonts w:hint="default"/>
      </w:rPr>
    </w:lvl>
    <w:lvl w:ilvl="8" w:tplc="CB1EE196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12" w15:restartNumberingAfterBreak="0">
    <w:nsid w:val="73D3487F"/>
    <w:multiLevelType w:val="hybridMultilevel"/>
    <w:tmpl w:val="0E504F78"/>
    <w:lvl w:ilvl="0" w:tplc="731A250E">
      <w:start w:val="1"/>
      <w:numFmt w:val="decimal"/>
      <w:lvlText w:val="%1)"/>
      <w:lvlJc w:val="left"/>
      <w:pPr>
        <w:ind w:left="720" w:hanging="360"/>
      </w:pPr>
      <w:rPr>
        <w:rFonts w:cs="Calibri"/>
        <w:strike w:val="0"/>
        <w:dstrike w:val="0"/>
        <w:sz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148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032893">
    <w:abstractNumId w:val="10"/>
  </w:num>
  <w:num w:numId="3" w16cid:durableId="1560625893">
    <w:abstractNumId w:val="0"/>
  </w:num>
  <w:num w:numId="4" w16cid:durableId="1025474517">
    <w:abstractNumId w:val="11"/>
  </w:num>
  <w:num w:numId="5" w16cid:durableId="1795517923">
    <w:abstractNumId w:val="12"/>
  </w:num>
  <w:num w:numId="6" w16cid:durableId="501166731">
    <w:abstractNumId w:val="8"/>
  </w:num>
  <w:num w:numId="7" w16cid:durableId="1405057864">
    <w:abstractNumId w:val="4"/>
  </w:num>
  <w:num w:numId="8" w16cid:durableId="1080911068">
    <w:abstractNumId w:val="1"/>
  </w:num>
  <w:num w:numId="9" w16cid:durableId="1981569280">
    <w:abstractNumId w:val="9"/>
  </w:num>
  <w:num w:numId="10" w16cid:durableId="488711402">
    <w:abstractNumId w:val="2"/>
  </w:num>
  <w:num w:numId="11" w16cid:durableId="647175868">
    <w:abstractNumId w:val="5"/>
  </w:num>
  <w:num w:numId="12" w16cid:durableId="337586309">
    <w:abstractNumId w:val="7"/>
  </w:num>
  <w:num w:numId="13" w16cid:durableId="2072344328">
    <w:abstractNumId w:val="6"/>
  </w:num>
  <w:num w:numId="14" w16cid:durableId="89254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jSzMLI0MDYytjRS0lEKTi0uzszPAymwrAUAF4wGxCwAAAA="/>
  </w:docVars>
  <w:rsids>
    <w:rsidRoot w:val="00022BA3"/>
    <w:rsid w:val="00001C6F"/>
    <w:rsid w:val="00005508"/>
    <w:rsid w:val="00013488"/>
    <w:rsid w:val="00022BA3"/>
    <w:rsid w:val="000326BF"/>
    <w:rsid w:val="00073386"/>
    <w:rsid w:val="00075E9F"/>
    <w:rsid w:val="00090D89"/>
    <w:rsid w:val="000A453D"/>
    <w:rsid w:val="000C06CD"/>
    <w:rsid w:val="000E2026"/>
    <w:rsid w:val="000F35AE"/>
    <w:rsid w:val="000F6906"/>
    <w:rsid w:val="001172A0"/>
    <w:rsid w:val="00141E2B"/>
    <w:rsid w:val="0015218C"/>
    <w:rsid w:val="00154295"/>
    <w:rsid w:val="00167BEF"/>
    <w:rsid w:val="001824D2"/>
    <w:rsid w:val="00187D3D"/>
    <w:rsid w:val="001B6173"/>
    <w:rsid w:val="001B7A16"/>
    <w:rsid w:val="001D5873"/>
    <w:rsid w:val="00215916"/>
    <w:rsid w:val="0024577D"/>
    <w:rsid w:val="00264583"/>
    <w:rsid w:val="002859D5"/>
    <w:rsid w:val="00292396"/>
    <w:rsid w:val="002D01BF"/>
    <w:rsid w:val="002D6C65"/>
    <w:rsid w:val="002F3FFE"/>
    <w:rsid w:val="00331D00"/>
    <w:rsid w:val="00357E91"/>
    <w:rsid w:val="00362B11"/>
    <w:rsid w:val="00391B75"/>
    <w:rsid w:val="003954E6"/>
    <w:rsid w:val="003A22EE"/>
    <w:rsid w:val="003A23D1"/>
    <w:rsid w:val="003A2CB1"/>
    <w:rsid w:val="003A52BE"/>
    <w:rsid w:val="003B338B"/>
    <w:rsid w:val="003C413D"/>
    <w:rsid w:val="003F1BBD"/>
    <w:rsid w:val="004340E6"/>
    <w:rsid w:val="00440479"/>
    <w:rsid w:val="004541EF"/>
    <w:rsid w:val="00455E08"/>
    <w:rsid w:val="0046187F"/>
    <w:rsid w:val="00461938"/>
    <w:rsid w:val="00463763"/>
    <w:rsid w:val="00471085"/>
    <w:rsid w:val="00490D72"/>
    <w:rsid w:val="00492A4E"/>
    <w:rsid w:val="00496714"/>
    <w:rsid w:val="004F0F32"/>
    <w:rsid w:val="004F141B"/>
    <w:rsid w:val="004F5E3C"/>
    <w:rsid w:val="00500628"/>
    <w:rsid w:val="0050474A"/>
    <w:rsid w:val="00504784"/>
    <w:rsid w:val="00515702"/>
    <w:rsid w:val="005452A0"/>
    <w:rsid w:val="00551983"/>
    <w:rsid w:val="00562CCA"/>
    <w:rsid w:val="0056500A"/>
    <w:rsid w:val="00581721"/>
    <w:rsid w:val="005913D9"/>
    <w:rsid w:val="00592087"/>
    <w:rsid w:val="005D0B9A"/>
    <w:rsid w:val="005E2C4E"/>
    <w:rsid w:val="005E577C"/>
    <w:rsid w:val="00602EAA"/>
    <w:rsid w:val="006074D1"/>
    <w:rsid w:val="00617BA1"/>
    <w:rsid w:val="00660F25"/>
    <w:rsid w:val="00667987"/>
    <w:rsid w:val="00674383"/>
    <w:rsid w:val="006B1293"/>
    <w:rsid w:val="0072681C"/>
    <w:rsid w:val="00771894"/>
    <w:rsid w:val="007731F6"/>
    <w:rsid w:val="00787C39"/>
    <w:rsid w:val="007920E5"/>
    <w:rsid w:val="007C1EAC"/>
    <w:rsid w:val="007E1D9D"/>
    <w:rsid w:val="007F3327"/>
    <w:rsid w:val="00803B93"/>
    <w:rsid w:val="008050B6"/>
    <w:rsid w:val="00821A4F"/>
    <w:rsid w:val="00831ED4"/>
    <w:rsid w:val="00834436"/>
    <w:rsid w:val="00847650"/>
    <w:rsid w:val="0086073C"/>
    <w:rsid w:val="008622DE"/>
    <w:rsid w:val="00870B67"/>
    <w:rsid w:val="008A7E94"/>
    <w:rsid w:val="008B35EE"/>
    <w:rsid w:val="008D3B1B"/>
    <w:rsid w:val="00906A37"/>
    <w:rsid w:val="00920FE6"/>
    <w:rsid w:val="00942929"/>
    <w:rsid w:val="00944D15"/>
    <w:rsid w:val="009670F2"/>
    <w:rsid w:val="00973382"/>
    <w:rsid w:val="00991199"/>
    <w:rsid w:val="00994D14"/>
    <w:rsid w:val="009B6622"/>
    <w:rsid w:val="009C6C26"/>
    <w:rsid w:val="009D5C60"/>
    <w:rsid w:val="00A0026D"/>
    <w:rsid w:val="00A15A5F"/>
    <w:rsid w:val="00A37213"/>
    <w:rsid w:val="00A459EB"/>
    <w:rsid w:val="00A45A48"/>
    <w:rsid w:val="00A675B3"/>
    <w:rsid w:val="00A75A37"/>
    <w:rsid w:val="00A82A27"/>
    <w:rsid w:val="00A9444E"/>
    <w:rsid w:val="00AA2B1B"/>
    <w:rsid w:val="00AA6625"/>
    <w:rsid w:val="00AD4D5D"/>
    <w:rsid w:val="00AE7B37"/>
    <w:rsid w:val="00AF0A85"/>
    <w:rsid w:val="00B24DF4"/>
    <w:rsid w:val="00B30F3C"/>
    <w:rsid w:val="00B33427"/>
    <w:rsid w:val="00B562D4"/>
    <w:rsid w:val="00B57A4E"/>
    <w:rsid w:val="00B738A4"/>
    <w:rsid w:val="00B73A7A"/>
    <w:rsid w:val="00BA1310"/>
    <w:rsid w:val="00BA4B59"/>
    <w:rsid w:val="00BB037C"/>
    <w:rsid w:val="00BC5F4F"/>
    <w:rsid w:val="00BE28F6"/>
    <w:rsid w:val="00BE6038"/>
    <w:rsid w:val="00C01ECF"/>
    <w:rsid w:val="00C11772"/>
    <w:rsid w:val="00C203CB"/>
    <w:rsid w:val="00C34ADA"/>
    <w:rsid w:val="00C400FA"/>
    <w:rsid w:val="00C47A6F"/>
    <w:rsid w:val="00C607CD"/>
    <w:rsid w:val="00C70305"/>
    <w:rsid w:val="00C8359E"/>
    <w:rsid w:val="00C93950"/>
    <w:rsid w:val="00CA32CB"/>
    <w:rsid w:val="00CC1FCE"/>
    <w:rsid w:val="00CF4CC0"/>
    <w:rsid w:val="00D07C25"/>
    <w:rsid w:val="00D36D20"/>
    <w:rsid w:val="00D72A60"/>
    <w:rsid w:val="00D7728B"/>
    <w:rsid w:val="00D80B23"/>
    <w:rsid w:val="00DC3CD9"/>
    <w:rsid w:val="00DD346F"/>
    <w:rsid w:val="00E22A8C"/>
    <w:rsid w:val="00E85F01"/>
    <w:rsid w:val="00E92B6F"/>
    <w:rsid w:val="00EA6F97"/>
    <w:rsid w:val="00EC3971"/>
    <w:rsid w:val="00EE7F43"/>
    <w:rsid w:val="00F25108"/>
    <w:rsid w:val="00FB51C2"/>
    <w:rsid w:val="00FC5465"/>
    <w:rsid w:val="00FD04A0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E134"/>
  <w15:chartTrackingRefBased/>
  <w15:docId w15:val="{E8E06D98-F8F9-4BA5-BFE7-20CD6DD3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0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D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72A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340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4340E6"/>
    <w:rPr>
      <w:rFonts w:ascii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4340E6"/>
    <w:pPr>
      <w:autoSpaceDE w:val="0"/>
      <w:autoSpaceDN w:val="0"/>
      <w:adjustRightInd w:val="0"/>
      <w:spacing w:after="0" w:line="225" w:lineRule="exact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Richardson</dc:creator>
  <cp:keywords/>
  <dc:description/>
  <cp:lastModifiedBy>Carrie Richardson</cp:lastModifiedBy>
  <cp:revision>2</cp:revision>
  <dcterms:created xsi:type="dcterms:W3CDTF">2022-04-08T15:45:00Z</dcterms:created>
  <dcterms:modified xsi:type="dcterms:W3CDTF">2022-04-08T15:45:00Z</dcterms:modified>
</cp:coreProperties>
</file>