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DC3" w:rsidRDefault="00D04A94" w:rsidP="00BE0C89">
      <w:pPr>
        <w:spacing w:after="0" w:line="240" w:lineRule="auto"/>
        <w:jc w:val="center"/>
        <w:rPr>
          <w:rFonts w:ascii="Times New Roman" w:eastAsia="Times New Roman" w:hAnsi="Times New Roman" w:cs="Tahoma"/>
          <w:color w:val="000000"/>
          <w:sz w:val="23"/>
          <w:szCs w:val="27"/>
        </w:rPr>
      </w:pPr>
      <w:r>
        <w:rPr>
          <w:rFonts w:ascii="Times New Roman" w:eastAsia="Times New Roman" w:hAnsi="Times New Roman" w:cs="Tahoma"/>
          <w:color w:val="000000"/>
          <w:sz w:val="23"/>
          <w:szCs w:val="27"/>
        </w:rPr>
        <w:t>October 18, 2015</w:t>
      </w:r>
    </w:p>
    <w:p w:rsidR="00D04A94" w:rsidRDefault="00D04A94" w:rsidP="004F7DC3">
      <w:pPr>
        <w:spacing w:after="0" w:line="240" w:lineRule="auto"/>
        <w:jc w:val="both"/>
        <w:rPr>
          <w:rFonts w:ascii="Times New Roman" w:eastAsia="Times New Roman" w:hAnsi="Times New Roman" w:cs="Tahoma"/>
          <w:color w:val="000000"/>
          <w:sz w:val="23"/>
          <w:szCs w:val="27"/>
        </w:rPr>
      </w:pPr>
    </w:p>
    <w:p w:rsidR="00D04A94" w:rsidRDefault="00D04A94" w:rsidP="004F7DC3">
      <w:pPr>
        <w:spacing w:after="0" w:line="240" w:lineRule="auto"/>
        <w:jc w:val="both"/>
        <w:rPr>
          <w:rFonts w:ascii="Times New Roman" w:eastAsia="Times New Roman" w:hAnsi="Times New Roman" w:cs="Tahoma"/>
          <w:color w:val="000000"/>
          <w:sz w:val="23"/>
          <w:szCs w:val="27"/>
        </w:rPr>
      </w:pPr>
      <w:proofErr w:type="gramStart"/>
      <w:r>
        <w:rPr>
          <w:rFonts w:ascii="Times New Roman" w:eastAsia="Times New Roman" w:hAnsi="Times New Roman" w:cs="Tahoma"/>
          <w:color w:val="000000"/>
          <w:sz w:val="23"/>
          <w:szCs w:val="27"/>
        </w:rPr>
        <w:t>Your</w:t>
      </w:r>
      <w:proofErr w:type="gramEnd"/>
      <w:r>
        <w:rPr>
          <w:rFonts w:ascii="Times New Roman" w:eastAsia="Times New Roman" w:hAnsi="Times New Roman" w:cs="Tahoma"/>
          <w:color w:val="000000"/>
          <w:sz w:val="23"/>
          <w:szCs w:val="27"/>
        </w:rPr>
        <w:t xml:space="preserve"> Excellency/Dear Consul General:</w:t>
      </w:r>
    </w:p>
    <w:p w:rsidR="00D04A94" w:rsidRDefault="00D04A94" w:rsidP="004F7DC3">
      <w:pPr>
        <w:spacing w:after="0" w:line="240" w:lineRule="auto"/>
        <w:jc w:val="both"/>
        <w:rPr>
          <w:rFonts w:ascii="Times New Roman" w:eastAsia="Times New Roman" w:hAnsi="Times New Roman" w:cs="Tahoma"/>
          <w:color w:val="000000"/>
          <w:sz w:val="23"/>
          <w:szCs w:val="27"/>
        </w:rPr>
      </w:pPr>
    </w:p>
    <w:p w:rsidR="004F7DC3" w:rsidRDefault="004F7DC3" w:rsidP="005E72E5">
      <w:pPr>
        <w:spacing w:after="0" w:line="240" w:lineRule="auto"/>
        <w:ind w:firstLine="720"/>
        <w:jc w:val="both"/>
        <w:rPr>
          <w:rFonts w:ascii="Times New Roman" w:eastAsia="Times New Roman" w:hAnsi="Times New Roman" w:cs="Tahoma"/>
          <w:color w:val="000000"/>
          <w:sz w:val="23"/>
          <w:szCs w:val="27"/>
        </w:rPr>
      </w:pPr>
      <w:r>
        <w:rPr>
          <w:rFonts w:ascii="Times New Roman" w:eastAsia="Times New Roman" w:hAnsi="Times New Roman" w:cs="Tahoma"/>
          <w:color w:val="000000"/>
          <w:sz w:val="23"/>
          <w:szCs w:val="27"/>
        </w:rPr>
        <w:t>The Palestinian leadership</w:t>
      </w:r>
      <w:r w:rsidR="00D04A94">
        <w:rPr>
          <w:rFonts w:ascii="Times New Roman" w:eastAsia="Times New Roman" w:hAnsi="Times New Roman" w:cs="Tahoma"/>
          <w:color w:val="000000"/>
          <w:sz w:val="23"/>
          <w:szCs w:val="27"/>
        </w:rPr>
        <w:t xml:space="preserve"> is set to submit</w:t>
      </w:r>
      <w:r>
        <w:rPr>
          <w:rFonts w:ascii="Times New Roman" w:eastAsia="Times New Roman" w:hAnsi="Times New Roman" w:cs="Tahoma"/>
          <w:color w:val="000000"/>
          <w:sz w:val="23"/>
          <w:szCs w:val="27"/>
        </w:rPr>
        <w:t xml:space="preserve"> a new d</w:t>
      </w:r>
      <w:r w:rsidR="00D04A94">
        <w:rPr>
          <w:rFonts w:ascii="Times New Roman" w:eastAsia="Times New Roman" w:hAnsi="Times New Roman" w:cs="Tahoma"/>
          <w:color w:val="000000"/>
          <w:sz w:val="23"/>
          <w:szCs w:val="27"/>
        </w:rPr>
        <w:t>raft resolution</w:t>
      </w:r>
      <w:r w:rsidR="005A7BF1">
        <w:rPr>
          <w:rFonts w:ascii="Times New Roman" w:eastAsia="Times New Roman" w:hAnsi="Times New Roman" w:cs="Tahoma"/>
          <w:color w:val="000000"/>
          <w:sz w:val="23"/>
          <w:szCs w:val="27"/>
        </w:rPr>
        <w:t xml:space="preserve"> to the Executive Board</w:t>
      </w:r>
      <w:r>
        <w:rPr>
          <w:rFonts w:ascii="Times New Roman" w:eastAsia="Times New Roman" w:hAnsi="Times New Roman" w:cs="Tahoma"/>
          <w:color w:val="000000"/>
          <w:sz w:val="23"/>
          <w:szCs w:val="27"/>
        </w:rPr>
        <w:t xml:space="preserve"> of the United Nations Educational,</w:t>
      </w:r>
      <w:bookmarkStart w:id="0" w:name="_GoBack"/>
      <w:bookmarkEnd w:id="0"/>
      <w:r>
        <w:rPr>
          <w:rFonts w:ascii="Times New Roman" w:eastAsia="Times New Roman" w:hAnsi="Times New Roman" w:cs="Tahoma"/>
          <w:color w:val="000000"/>
          <w:sz w:val="23"/>
          <w:szCs w:val="27"/>
        </w:rPr>
        <w:t xml:space="preserve"> Scientific, and Cultural Organization (UNESCO), declaring, among other things, that the Western Wall is part of al-Aqsa Mosque.</w:t>
      </w:r>
      <w:r w:rsidR="00D04A94">
        <w:rPr>
          <w:rFonts w:ascii="Times New Roman" w:eastAsia="Times New Roman" w:hAnsi="Times New Roman" w:cs="Tahoma"/>
          <w:color w:val="000000"/>
          <w:sz w:val="23"/>
          <w:szCs w:val="27"/>
        </w:rPr>
        <w:t xml:space="preserve"> The draft</w:t>
      </w:r>
      <w:r w:rsidR="005A7BF1">
        <w:rPr>
          <w:rFonts w:ascii="Times New Roman" w:eastAsia="Times New Roman" w:hAnsi="Times New Roman" w:cs="Tahoma"/>
          <w:color w:val="000000"/>
          <w:sz w:val="23"/>
          <w:szCs w:val="27"/>
        </w:rPr>
        <w:t xml:space="preserve"> is said to be </w:t>
      </w:r>
      <w:r w:rsidR="00EE0890">
        <w:rPr>
          <w:rFonts w:ascii="Times New Roman" w:eastAsia="Times New Roman" w:hAnsi="Times New Roman" w:cs="Tahoma"/>
          <w:color w:val="000000"/>
          <w:sz w:val="23"/>
          <w:szCs w:val="27"/>
        </w:rPr>
        <w:t>sponsored by the six Arab members</w:t>
      </w:r>
      <w:r w:rsidR="005A7BF1">
        <w:rPr>
          <w:rFonts w:ascii="Times New Roman" w:eastAsia="Times New Roman" w:hAnsi="Times New Roman" w:cs="Tahoma"/>
          <w:color w:val="000000"/>
          <w:sz w:val="23"/>
          <w:szCs w:val="27"/>
        </w:rPr>
        <w:t xml:space="preserve"> on the Executive Board</w:t>
      </w:r>
      <w:r w:rsidR="00D04A94">
        <w:rPr>
          <w:rFonts w:ascii="Times New Roman" w:eastAsia="Times New Roman" w:hAnsi="Times New Roman" w:cs="Tahoma"/>
          <w:color w:val="000000"/>
          <w:sz w:val="23"/>
          <w:szCs w:val="27"/>
        </w:rPr>
        <w:t>.</w:t>
      </w:r>
    </w:p>
    <w:p w:rsidR="004F7DC3" w:rsidRDefault="004F7DC3" w:rsidP="004F7DC3">
      <w:pPr>
        <w:spacing w:after="0" w:line="240" w:lineRule="auto"/>
        <w:jc w:val="both"/>
        <w:rPr>
          <w:rFonts w:ascii="Times New Roman" w:eastAsia="Times New Roman" w:hAnsi="Times New Roman" w:cs="Tahoma"/>
          <w:color w:val="000000"/>
          <w:sz w:val="23"/>
          <w:szCs w:val="27"/>
        </w:rPr>
      </w:pPr>
    </w:p>
    <w:p w:rsidR="004F7DC3" w:rsidRDefault="004F7DC3" w:rsidP="005E72E5">
      <w:pPr>
        <w:spacing w:after="0" w:line="240" w:lineRule="auto"/>
        <w:ind w:firstLine="720"/>
        <w:jc w:val="both"/>
        <w:rPr>
          <w:rFonts w:ascii="Times New Roman" w:eastAsia="Times New Roman" w:hAnsi="Times New Roman" w:cs="Tahoma"/>
          <w:color w:val="000000"/>
          <w:sz w:val="23"/>
          <w:szCs w:val="27"/>
        </w:rPr>
      </w:pPr>
      <w:r>
        <w:rPr>
          <w:rFonts w:ascii="Times New Roman" w:eastAsia="Times New Roman" w:hAnsi="Times New Roman" w:cs="Tahoma"/>
          <w:color w:val="000000"/>
          <w:sz w:val="23"/>
          <w:szCs w:val="27"/>
        </w:rPr>
        <w:t>The</w:t>
      </w:r>
      <w:r w:rsidR="00D04A94">
        <w:rPr>
          <w:rFonts w:ascii="Times New Roman" w:eastAsia="Times New Roman" w:hAnsi="Times New Roman" w:cs="Tahoma"/>
          <w:color w:val="000000"/>
          <w:sz w:val="23"/>
          <w:szCs w:val="27"/>
        </w:rPr>
        <w:t xml:space="preserve"> Palestinian draft </w:t>
      </w:r>
      <w:r>
        <w:rPr>
          <w:rFonts w:ascii="Times New Roman" w:eastAsia="Times New Roman" w:hAnsi="Times New Roman" w:cs="Tahoma"/>
          <w:color w:val="000000"/>
          <w:sz w:val="23"/>
          <w:szCs w:val="27"/>
        </w:rPr>
        <w:t>al</w:t>
      </w:r>
      <w:r w:rsidR="00D04A94">
        <w:rPr>
          <w:rFonts w:ascii="Times New Roman" w:eastAsia="Times New Roman" w:hAnsi="Times New Roman" w:cs="Tahoma"/>
          <w:color w:val="000000"/>
          <w:sz w:val="23"/>
          <w:szCs w:val="27"/>
        </w:rPr>
        <w:t xml:space="preserve">so condemns Israel for the </w:t>
      </w:r>
      <w:r>
        <w:rPr>
          <w:rFonts w:ascii="Times New Roman" w:eastAsia="Times New Roman" w:hAnsi="Times New Roman" w:cs="Tahoma"/>
          <w:color w:val="000000"/>
          <w:sz w:val="23"/>
          <w:szCs w:val="27"/>
        </w:rPr>
        <w:t>measures taken by the Israel</w:t>
      </w:r>
      <w:r w:rsidR="00D04A94">
        <w:rPr>
          <w:rFonts w:ascii="Times New Roman" w:eastAsia="Times New Roman" w:hAnsi="Times New Roman" w:cs="Tahoma"/>
          <w:color w:val="000000"/>
          <w:sz w:val="23"/>
          <w:szCs w:val="27"/>
        </w:rPr>
        <w:t>i security forces in</w:t>
      </w:r>
      <w:r w:rsidR="005E72E5">
        <w:rPr>
          <w:rFonts w:ascii="Times New Roman" w:eastAsia="Times New Roman" w:hAnsi="Times New Roman" w:cs="Tahoma"/>
          <w:color w:val="000000"/>
          <w:sz w:val="23"/>
          <w:szCs w:val="27"/>
        </w:rPr>
        <w:t xml:space="preserve"> the</w:t>
      </w:r>
      <w:r w:rsidR="00D04A94">
        <w:rPr>
          <w:rFonts w:ascii="Times New Roman" w:eastAsia="Times New Roman" w:hAnsi="Times New Roman" w:cs="Tahoma"/>
          <w:color w:val="000000"/>
          <w:sz w:val="23"/>
          <w:szCs w:val="27"/>
        </w:rPr>
        <w:t xml:space="preserve"> wake of the recent escalation in Israel and the West Bank, accuses Israel of violating the status quo on the Temple Mount in Jerusalem and</w:t>
      </w:r>
      <w:r w:rsidR="005A7BF1">
        <w:rPr>
          <w:rFonts w:ascii="Times New Roman" w:eastAsia="Times New Roman" w:hAnsi="Times New Roman" w:cs="Tahoma"/>
          <w:color w:val="000000"/>
          <w:sz w:val="23"/>
          <w:szCs w:val="27"/>
        </w:rPr>
        <w:t xml:space="preserve"> contends</w:t>
      </w:r>
      <w:r>
        <w:rPr>
          <w:rFonts w:ascii="Times New Roman" w:eastAsia="Times New Roman" w:hAnsi="Times New Roman" w:cs="Tahoma"/>
          <w:color w:val="000000"/>
          <w:sz w:val="23"/>
          <w:szCs w:val="27"/>
        </w:rPr>
        <w:t xml:space="preserve"> that the Cave of the Patriarchs</w:t>
      </w:r>
      <w:r w:rsidR="005E72E5">
        <w:rPr>
          <w:rFonts w:ascii="Times New Roman" w:eastAsia="Times New Roman" w:hAnsi="Times New Roman" w:cs="Tahoma"/>
          <w:color w:val="000000"/>
          <w:sz w:val="23"/>
          <w:szCs w:val="27"/>
        </w:rPr>
        <w:t xml:space="preserve"> and Rachel's Tomb are part of the alleged Palestinian state.</w:t>
      </w:r>
    </w:p>
    <w:p w:rsidR="004F7DC3" w:rsidRDefault="004F7DC3" w:rsidP="004F7DC3">
      <w:pPr>
        <w:spacing w:after="0" w:line="240" w:lineRule="auto"/>
        <w:jc w:val="both"/>
        <w:rPr>
          <w:rFonts w:ascii="Times New Roman" w:eastAsia="Times New Roman" w:hAnsi="Times New Roman" w:cs="Tahoma"/>
          <w:color w:val="000000"/>
          <w:sz w:val="23"/>
          <w:szCs w:val="27"/>
        </w:rPr>
      </w:pPr>
    </w:p>
    <w:p w:rsidR="004F7DC3" w:rsidRDefault="00F935A8" w:rsidP="005E72E5">
      <w:pPr>
        <w:spacing w:after="0" w:line="240" w:lineRule="auto"/>
        <w:ind w:firstLine="720"/>
        <w:jc w:val="both"/>
        <w:rPr>
          <w:rFonts w:ascii="Times New Roman" w:hAnsi="Times New Roman"/>
          <w:sz w:val="23"/>
        </w:rPr>
      </w:pPr>
      <w:r>
        <w:rPr>
          <w:rFonts w:ascii="Times New Roman" w:hAnsi="Times New Roman"/>
          <w:sz w:val="23"/>
        </w:rPr>
        <w:t>However, t</w:t>
      </w:r>
      <w:r w:rsidR="004F7DC3">
        <w:rPr>
          <w:rFonts w:ascii="Times New Roman" w:hAnsi="Times New Roman"/>
          <w:sz w:val="23"/>
        </w:rPr>
        <w:t xml:space="preserve">he current escalation in Israel and West Bank is the result of Palestinian violence. During the past three weeks, numerous terror attacks have been perpetrated by Palestinians against Israeli citizens across the country. This wave of violence is characterized as “lone wolf attacks,” but these mostly young perpetrators are not acting in a vacuum. Their actions are inspired by the Palestinian leadership’s culture of encouraging incitement and violence against Israel and Jews. </w:t>
      </w:r>
    </w:p>
    <w:p w:rsidR="004F7DC3" w:rsidRDefault="004F7DC3" w:rsidP="004F7DC3">
      <w:pPr>
        <w:spacing w:after="0" w:line="240" w:lineRule="auto"/>
        <w:jc w:val="both"/>
        <w:rPr>
          <w:rFonts w:ascii="Times New Roman" w:hAnsi="Times New Roman"/>
          <w:sz w:val="23"/>
        </w:rPr>
      </w:pPr>
    </w:p>
    <w:p w:rsidR="004F7DC3" w:rsidRDefault="004F7DC3" w:rsidP="005E72E5">
      <w:pPr>
        <w:spacing w:after="0" w:line="240" w:lineRule="auto"/>
        <w:ind w:firstLine="720"/>
        <w:jc w:val="both"/>
        <w:rPr>
          <w:rFonts w:ascii="Times New Roman" w:hAnsi="Times New Roman"/>
          <w:sz w:val="23"/>
        </w:rPr>
      </w:pPr>
      <w:r>
        <w:rPr>
          <w:rFonts w:ascii="Times New Roman" w:hAnsi="Times New Roman"/>
          <w:sz w:val="23"/>
        </w:rPr>
        <w:t xml:space="preserve">Israel has shown remarkable restraint in dealing with the current crisis, but it cannot be expected to tolerate repeated assaults, some deadly, against its citizens. Surely, no other country would acquiesce to a similar reality. </w:t>
      </w:r>
    </w:p>
    <w:p w:rsidR="004F7DC3" w:rsidRDefault="004F7DC3" w:rsidP="004F7DC3">
      <w:pPr>
        <w:spacing w:after="0" w:line="240" w:lineRule="auto"/>
        <w:jc w:val="both"/>
        <w:rPr>
          <w:rFonts w:ascii="Times New Roman" w:hAnsi="Times New Roman"/>
          <w:sz w:val="23"/>
        </w:rPr>
      </w:pPr>
    </w:p>
    <w:p w:rsidR="004F7DC3" w:rsidRDefault="004F7DC3" w:rsidP="005E72E5">
      <w:pPr>
        <w:spacing w:after="0" w:line="240" w:lineRule="auto"/>
        <w:ind w:firstLine="720"/>
        <w:jc w:val="both"/>
        <w:rPr>
          <w:rFonts w:ascii="Times New Roman" w:hAnsi="Times New Roman"/>
          <w:sz w:val="23"/>
        </w:rPr>
      </w:pPr>
      <w:r>
        <w:rPr>
          <w:rFonts w:ascii="Times New Roman" w:hAnsi="Times New Roman"/>
          <w:sz w:val="23"/>
        </w:rPr>
        <w:t xml:space="preserve">Israel strictly maintains the status quo on the Temple Mount, and has no intention of changing it, as Prime Minister Netanyahu has affirmed more than once. On the other hand, the Palestinian leadership is propagating false allegations about violations of the status quo, knowing all too well that it stokes hatred and leads to acts of violence. </w:t>
      </w:r>
    </w:p>
    <w:p w:rsidR="004F7DC3" w:rsidRDefault="004F7DC3" w:rsidP="004F7DC3">
      <w:pPr>
        <w:spacing w:after="0" w:line="240" w:lineRule="auto"/>
        <w:jc w:val="both"/>
        <w:rPr>
          <w:rFonts w:ascii="Times New Roman" w:hAnsi="Times New Roman"/>
          <w:sz w:val="23"/>
        </w:rPr>
      </w:pPr>
    </w:p>
    <w:p w:rsidR="004F7DC3" w:rsidRDefault="004F7DC3" w:rsidP="005E72E5">
      <w:pPr>
        <w:spacing w:after="0" w:line="240" w:lineRule="auto"/>
        <w:ind w:firstLine="720"/>
        <w:jc w:val="both"/>
        <w:rPr>
          <w:rFonts w:ascii="Times New Roman" w:hAnsi="Times New Roman"/>
          <w:sz w:val="23"/>
        </w:rPr>
      </w:pPr>
      <w:r>
        <w:rPr>
          <w:rFonts w:ascii="Times New Roman" w:hAnsi="Times New Roman"/>
          <w:sz w:val="23"/>
        </w:rPr>
        <w:t>Palestinian attempts to claim exclusive ownership over religious sites such as the Western Wall, the Cave of the Patriarchs and Rachel’s Tomb – and their denial of any Jewish rights in these sites, although Jews have been praying t</w:t>
      </w:r>
      <w:r w:rsidR="005A7BF1">
        <w:rPr>
          <w:rFonts w:ascii="Times New Roman" w:hAnsi="Times New Roman"/>
          <w:sz w:val="23"/>
        </w:rPr>
        <w:t>here for thousands of years – are</w:t>
      </w:r>
      <w:r>
        <w:rPr>
          <w:rFonts w:ascii="Times New Roman" w:hAnsi="Times New Roman"/>
          <w:sz w:val="23"/>
        </w:rPr>
        <w:t xml:space="preserve"> indicative of their general approach towards the Jewish </w:t>
      </w:r>
      <w:r w:rsidR="005E72E5">
        <w:rPr>
          <w:rFonts w:ascii="Times New Roman" w:hAnsi="Times New Roman"/>
          <w:sz w:val="23"/>
        </w:rPr>
        <w:t>state. Indeed, it is</w:t>
      </w:r>
      <w:r>
        <w:rPr>
          <w:rFonts w:ascii="Times New Roman" w:hAnsi="Times New Roman"/>
          <w:sz w:val="23"/>
        </w:rPr>
        <w:t xml:space="preserve"> Palestinian refusal to come to term</w:t>
      </w:r>
      <w:r w:rsidR="00BE0C89">
        <w:rPr>
          <w:rFonts w:ascii="Times New Roman" w:hAnsi="Times New Roman"/>
          <w:sz w:val="23"/>
        </w:rPr>
        <w:t>s</w:t>
      </w:r>
      <w:r>
        <w:rPr>
          <w:rFonts w:ascii="Times New Roman" w:hAnsi="Times New Roman"/>
          <w:sz w:val="23"/>
        </w:rPr>
        <w:t xml:space="preserve"> with the very existence of Jews</w:t>
      </w:r>
      <w:r w:rsidR="005E72E5">
        <w:rPr>
          <w:rFonts w:ascii="Times New Roman" w:hAnsi="Times New Roman"/>
          <w:sz w:val="23"/>
        </w:rPr>
        <w:t xml:space="preserve"> in the ancient Jewish homeland that is the core of the Israeli-Palestinian conflict.</w:t>
      </w:r>
      <w:r>
        <w:rPr>
          <w:rFonts w:ascii="Times New Roman" w:hAnsi="Times New Roman"/>
          <w:sz w:val="23"/>
        </w:rPr>
        <w:t xml:space="preserve"> </w:t>
      </w:r>
    </w:p>
    <w:p w:rsidR="004F7DC3" w:rsidRDefault="004F7DC3" w:rsidP="004F7DC3">
      <w:pPr>
        <w:spacing w:after="0" w:line="240" w:lineRule="auto"/>
        <w:jc w:val="both"/>
        <w:rPr>
          <w:rFonts w:ascii="Times New Roman" w:hAnsi="Times New Roman"/>
          <w:sz w:val="23"/>
        </w:rPr>
      </w:pPr>
    </w:p>
    <w:p w:rsidR="004F7DC3" w:rsidRDefault="004F7DC3" w:rsidP="005E72E5">
      <w:pPr>
        <w:spacing w:after="0" w:line="240" w:lineRule="auto"/>
        <w:ind w:firstLine="720"/>
        <w:jc w:val="both"/>
        <w:rPr>
          <w:rFonts w:ascii="Times New Roman" w:hAnsi="Times New Roman"/>
          <w:sz w:val="23"/>
        </w:rPr>
      </w:pPr>
      <w:r>
        <w:rPr>
          <w:rFonts w:ascii="Times New Roman" w:hAnsi="Times New Roman"/>
          <w:sz w:val="23"/>
        </w:rPr>
        <w:t>The Israeli-Palestinian conflict is a political conflict between two peoples with competing national goals, and it should be addressed as such. By turning it to a religious conflict – such as the recent burning of Joseph’s Tomb in Nablus by Palestinian extremists and now the attempt to claim ownership over the Western Wal</w:t>
      </w:r>
      <w:r w:rsidR="00BE0C89">
        <w:rPr>
          <w:rFonts w:ascii="Times New Roman" w:hAnsi="Times New Roman"/>
          <w:sz w:val="23"/>
        </w:rPr>
        <w:t>l and other holy sites</w:t>
      </w:r>
      <w:r>
        <w:rPr>
          <w:rFonts w:ascii="Times New Roman" w:hAnsi="Times New Roman"/>
          <w:sz w:val="23"/>
        </w:rPr>
        <w:t xml:space="preserve"> – the Palestinians are rendering the conflict all the more difficult to resolve.</w:t>
      </w:r>
    </w:p>
    <w:p w:rsidR="005E72E5" w:rsidRDefault="005E72E5" w:rsidP="004F7DC3">
      <w:pPr>
        <w:spacing w:after="0" w:line="240" w:lineRule="auto"/>
        <w:jc w:val="both"/>
        <w:rPr>
          <w:rFonts w:ascii="Times New Roman" w:hAnsi="Times New Roman"/>
          <w:sz w:val="23"/>
        </w:rPr>
      </w:pPr>
    </w:p>
    <w:p w:rsidR="005E72E5" w:rsidRDefault="005E72E5" w:rsidP="005E72E5">
      <w:pPr>
        <w:spacing w:after="0" w:line="240" w:lineRule="auto"/>
        <w:ind w:firstLine="720"/>
        <w:jc w:val="both"/>
        <w:rPr>
          <w:rFonts w:ascii="Times New Roman" w:hAnsi="Times New Roman"/>
          <w:sz w:val="23"/>
        </w:rPr>
      </w:pPr>
      <w:r>
        <w:rPr>
          <w:rFonts w:ascii="Times New Roman" w:hAnsi="Times New Roman"/>
          <w:sz w:val="23"/>
        </w:rPr>
        <w:t>We respectfully call on your Government, as a memb</w:t>
      </w:r>
      <w:r w:rsidR="005A7BF1">
        <w:rPr>
          <w:rFonts w:ascii="Times New Roman" w:hAnsi="Times New Roman"/>
          <w:sz w:val="23"/>
        </w:rPr>
        <w:t>er of UNESCO’s Executive Board</w:t>
      </w:r>
      <w:r>
        <w:rPr>
          <w:rFonts w:ascii="Times New Roman" w:hAnsi="Times New Roman"/>
          <w:sz w:val="23"/>
        </w:rPr>
        <w:t>, to vote against the harmful Palestinian draft.</w:t>
      </w:r>
    </w:p>
    <w:p w:rsidR="005E72E5" w:rsidRDefault="005E72E5" w:rsidP="004F7DC3">
      <w:pPr>
        <w:spacing w:after="0" w:line="240" w:lineRule="auto"/>
        <w:jc w:val="both"/>
        <w:rPr>
          <w:rFonts w:ascii="Times New Roman" w:hAnsi="Times New Roman"/>
          <w:sz w:val="23"/>
        </w:rPr>
      </w:pPr>
    </w:p>
    <w:p w:rsidR="005E72E5" w:rsidRDefault="005E72E5" w:rsidP="005E72E5">
      <w:pPr>
        <w:spacing w:after="0" w:line="240" w:lineRule="auto"/>
        <w:jc w:val="center"/>
        <w:rPr>
          <w:rFonts w:ascii="Times New Roman" w:hAnsi="Times New Roman"/>
          <w:sz w:val="23"/>
        </w:rPr>
      </w:pPr>
      <w:r>
        <w:rPr>
          <w:rFonts w:ascii="Times New Roman" w:hAnsi="Times New Roman"/>
          <w:sz w:val="23"/>
        </w:rPr>
        <w:t>Respectfully.</w:t>
      </w:r>
    </w:p>
    <w:p w:rsidR="004F7DC3" w:rsidRDefault="004F7DC3" w:rsidP="005E72E5">
      <w:pPr>
        <w:spacing w:after="0" w:line="240" w:lineRule="auto"/>
        <w:jc w:val="center"/>
        <w:rPr>
          <w:rFonts w:ascii="Times New Roman" w:hAnsi="Times New Roman"/>
          <w:sz w:val="23"/>
        </w:rPr>
      </w:pPr>
    </w:p>
    <w:sectPr w:rsidR="004F7D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DC3"/>
    <w:rsid w:val="00037597"/>
    <w:rsid w:val="004E474F"/>
    <w:rsid w:val="004F7DC3"/>
    <w:rsid w:val="005A7BF1"/>
    <w:rsid w:val="005E72E5"/>
    <w:rsid w:val="00A324AC"/>
    <w:rsid w:val="00BE0C89"/>
    <w:rsid w:val="00D04A94"/>
    <w:rsid w:val="00D34C7D"/>
    <w:rsid w:val="00EE0890"/>
    <w:rsid w:val="00F83CCB"/>
    <w:rsid w:val="00F93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93E860-D23C-4F2D-9E3F-B5B7F9CC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DC3"/>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131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dc:creator>
  <cp:lastModifiedBy>Jeff Hersch</cp:lastModifiedBy>
  <cp:revision>2</cp:revision>
  <dcterms:created xsi:type="dcterms:W3CDTF">2015-10-20T19:08:00Z</dcterms:created>
  <dcterms:modified xsi:type="dcterms:W3CDTF">2015-10-20T19:08:00Z</dcterms:modified>
</cp:coreProperties>
</file>